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4B81" w14:textId="273BA46B" w:rsidR="004F42AD" w:rsidRDefault="004F42AD">
      <w:pPr>
        <w:spacing w:after="16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F805F67" w14:textId="77777777" w:rsidR="00F31159" w:rsidRDefault="00F31159" w:rsidP="00F31159">
      <w:pPr>
        <w:spacing w:after="200"/>
        <w:jc w:val="center"/>
        <w:rPr>
          <w:rFonts w:ascii="Arial Black" w:eastAsia="Times New Roman" w:hAnsi="Arial Black"/>
          <w:bCs/>
          <w:sz w:val="28"/>
          <w:szCs w:val="28"/>
          <w:lang w:val="en-US"/>
        </w:rPr>
      </w:pPr>
    </w:p>
    <w:p w14:paraId="66DF8942" w14:textId="77777777" w:rsidR="00F31159" w:rsidRDefault="00F31159" w:rsidP="00F31159">
      <w:pPr>
        <w:spacing w:after="200"/>
        <w:jc w:val="center"/>
        <w:rPr>
          <w:rFonts w:ascii="Arial Black" w:eastAsia="Times New Roman" w:hAnsi="Arial Black"/>
          <w:bCs/>
          <w:sz w:val="28"/>
          <w:szCs w:val="28"/>
          <w:lang w:val="en-US"/>
        </w:rPr>
      </w:pP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Výkladní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skříň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československého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i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současného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designu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,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architektury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a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umění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, hotel Fairmont Golden Prague se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otevře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již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na</w:t>
      </w:r>
      <w:proofErr w:type="spellEnd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 xml:space="preserve"> </w:t>
      </w:r>
      <w:proofErr w:type="spellStart"/>
      <w:r w:rsidRPr="00F31159">
        <w:rPr>
          <w:rFonts w:ascii="Arial Black" w:eastAsia="Times New Roman" w:hAnsi="Arial Black"/>
          <w:bCs/>
          <w:sz w:val="28"/>
          <w:szCs w:val="28"/>
          <w:lang w:val="en-US"/>
        </w:rPr>
        <w:t>jaře</w:t>
      </w:r>
      <w:proofErr w:type="spellEnd"/>
    </w:p>
    <w:p w14:paraId="39501114" w14:textId="583E3E0E" w:rsidR="00F31159" w:rsidRPr="00FC1A8B" w:rsidRDefault="00F31159" w:rsidP="00F31159">
      <w:pPr>
        <w:spacing w:after="200"/>
        <w:jc w:val="center"/>
        <w:rPr>
          <w:rFonts w:eastAsia="Times New Roman"/>
          <w:b/>
          <w:bCs/>
          <w:i/>
          <w:sz w:val="24"/>
          <w:szCs w:val="24"/>
          <w:lang w:val="en-US"/>
        </w:rPr>
      </w:pPr>
      <w:r w:rsidRPr="00FC1A8B">
        <w:rPr>
          <w:rFonts w:eastAsia="Times New Roman"/>
          <w:b/>
          <w:bCs/>
          <w:i/>
          <w:sz w:val="24"/>
          <w:szCs w:val="24"/>
          <w:lang w:val="en-US"/>
        </w:rPr>
        <w:t>- Fairmont Golden Prague -</w:t>
      </w:r>
    </w:p>
    <w:p w14:paraId="4FAC043B" w14:textId="77777777" w:rsidR="00F31159" w:rsidRPr="00FC1A8B" w:rsidRDefault="00F31159" w:rsidP="00F31159">
      <w:pPr>
        <w:spacing w:after="200"/>
        <w:jc w:val="center"/>
        <w:rPr>
          <w:rFonts w:eastAsia="Times New Roman"/>
          <w:color w:val="808080"/>
          <w:sz w:val="18"/>
          <w:szCs w:val="20"/>
          <w:lang w:val="en-GB"/>
        </w:rPr>
      </w:pPr>
      <w:r w:rsidRPr="00FC1A8B">
        <w:rPr>
          <w:rFonts w:ascii="Helvetica" w:eastAsia="Helvetica Neue" w:hAnsi="Helvetica" w:cs="Helvetica Neue"/>
          <w:b/>
          <w:i/>
          <w:noProof/>
          <w:color w:val="FF0000"/>
          <w:sz w:val="20"/>
          <w:szCs w:val="20"/>
          <w:lang w:val="en-GB"/>
        </w:rPr>
        <w:drawing>
          <wp:anchor distT="0" distB="0" distL="114300" distR="114300" simplePos="0" relativeHeight="251659264" behindDoc="1" locked="0" layoutInCell="1" allowOverlap="1" wp14:anchorId="6D01BBC1" wp14:editId="3986510E">
            <wp:simplePos x="0" y="0"/>
            <wp:positionH relativeFrom="column">
              <wp:posOffset>1228726</wp:posOffset>
            </wp:positionH>
            <wp:positionV relativeFrom="paragraph">
              <wp:posOffset>178929</wp:posOffset>
            </wp:positionV>
            <wp:extent cx="3094728" cy="2052461"/>
            <wp:effectExtent l="0" t="0" r="4445" b="5080"/>
            <wp:wrapNone/>
            <wp:docPr id="998638411" name="Picture 1" descr="A group of people playing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38411" name="Picture 1" descr="A group of people playing in a park&#10;&#10;Description automatically generated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35" cy="205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B2EB7" w14:textId="77777777" w:rsidR="00F31159" w:rsidRPr="00FC1A8B" w:rsidRDefault="00F31159" w:rsidP="00F31159">
      <w:pPr>
        <w:spacing w:after="200"/>
        <w:jc w:val="center"/>
        <w:rPr>
          <w:rFonts w:eastAsia="Calibri"/>
          <w:b/>
          <w:color w:val="FFFFFF"/>
          <w:sz w:val="56"/>
          <w:lang w:val="en-GB"/>
        </w:rPr>
      </w:pPr>
    </w:p>
    <w:p w14:paraId="34ABEFCF" w14:textId="77777777" w:rsidR="00F31159" w:rsidRPr="00FC1A8B" w:rsidRDefault="00F31159" w:rsidP="00F31159">
      <w:pPr>
        <w:spacing w:after="200"/>
        <w:jc w:val="center"/>
        <w:rPr>
          <w:rFonts w:eastAsia="Calibri"/>
          <w:b/>
          <w:color w:val="FFFFFF"/>
          <w:sz w:val="72"/>
          <w:lang w:val="en-GB"/>
        </w:rPr>
      </w:pPr>
    </w:p>
    <w:p w14:paraId="431B9D0F" w14:textId="77777777" w:rsidR="00F31159" w:rsidRPr="00FC1A8B" w:rsidRDefault="00F31159" w:rsidP="00F31159">
      <w:pPr>
        <w:spacing w:line="240" w:lineRule="auto"/>
        <w:ind w:firstLine="720"/>
        <w:jc w:val="both"/>
        <w:rPr>
          <w:rFonts w:eastAsia="Times New Roman"/>
          <w:b/>
          <w:sz w:val="20"/>
          <w:szCs w:val="20"/>
          <w:lang w:val="en-US"/>
        </w:rPr>
      </w:pPr>
    </w:p>
    <w:p w14:paraId="15651F85" w14:textId="77777777" w:rsidR="00F31159" w:rsidRPr="00FC1A8B" w:rsidRDefault="00F31159" w:rsidP="00F31159">
      <w:pPr>
        <w:spacing w:line="240" w:lineRule="auto"/>
        <w:ind w:firstLine="720"/>
        <w:jc w:val="both"/>
        <w:rPr>
          <w:rFonts w:eastAsia="Times New Roman"/>
          <w:b/>
          <w:sz w:val="20"/>
          <w:szCs w:val="20"/>
          <w:lang w:val="en-US"/>
        </w:rPr>
      </w:pPr>
    </w:p>
    <w:p w14:paraId="6376E756" w14:textId="77777777" w:rsidR="00F31159" w:rsidRPr="00FC1A8B" w:rsidRDefault="00F31159" w:rsidP="00F31159">
      <w:pPr>
        <w:spacing w:line="240" w:lineRule="auto"/>
        <w:ind w:firstLine="720"/>
        <w:jc w:val="both"/>
        <w:rPr>
          <w:rFonts w:eastAsia="Times New Roman"/>
          <w:b/>
          <w:sz w:val="20"/>
          <w:szCs w:val="20"/>
          <w:lang w:val="en-US"/>
        </w:rPr>
      </w:pPr>
    </w:p>
    <w:p w14:paraId="6395CD05" w14:textId="77777777" w:rsidR="00F31159" w:rsidRPr="00FC1A8B" w:rsidRDefault="00F31159" w:rsidP="00F31159">
      <w:pPr>
        <w:spacing w:line="240" w:lineRule="auto"/>
        <w:jc w:val="both"/>
        <w:rPr>
          <w:rFonts w:eastAsia="Times New Roman"/>
          <w:b/>
          <w:sz w:val="20"/>
          <w:szCs w:val="20"/>
          <w:lang w:val="en-US"/>
        </w:rPr>
      </w:pPr>
    </w:p>
    <w:p w14:paraId="04E71F8C" w14:textId="77777777" w:rsidR="00F31159" w:rsidRPr="00FC1A8B" w:rsidRDefault="00F31159" w:rsidP="00F31159">
      <w:pPr>
        <w:spacing w:line="240" w:lineRule="auto"/>
        <w:ind w:firstLine="720"/>
        <w:jc w:val="both"/>
        <w:rPr>
          <w:rFonts w:eastAsia="Times New Roman"/>
          <w:b/>
          <w:sz w:val="20"/>
          <w:szCs w:val="20"/>
          <w:lang w:val="en-US"/>
        </w:rPr>
      </w:pPr>
    </w:p>
    <w:p w14:paraId="31B1F276" w14:textId="77777777" w:rsidR="00F31159" w:rsidRPr="00FC1A8B" w:rsidRDefault="00F31159" w:rsidP="00F31159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</w:p>
    <w:p w14:paraId="038F4B86" w14:textId="706D1466" w:rsidR="004F42AD" w:rsidRPr="0081100A" w:rsidRDefault="00F31159" w:rsidP="0081100A">
      <w:pPr>
        <w:spacing w:after="160"/>
        <w:jc w:val="both"/>
        <w:rPr>
          <w:rFonts w:ascii="Calibri" w:eastAsia="Calibri" w:hAnsi="Calibri" w:cs="Calibri"/>
          <w:b/>
          <w:sz w:val="28"/>
          <w:szCs w:val="28"/>
        </w:rPr>
      </w:pPr>
      <w:r w:rsidRPr="00FC1A8B">
        <w:rPr>
          <w:rFonts w:ascii="Calibri" w:eastAsia="Calibri" w:hAnsi="Calibri" w:cs="Times New Roman"/>
          <w:b/>
          <w:bCs/>
          <w:lang w:val="en-US"/>
        </w:rPr>
        <w:t>PRA</w:t>
      </w:r>
      <w:r w:rsidR="0081100A">
        <w:rPr>
          <w:rFonts w:ascii="Calibri" w:eastAsia="Calibri" w:hAnsi="Calibri" w:cs="Times New Roman"/>
          <w:b/>
          <w:bCs/>
          <w:lang w:val="en-US"/>
        </w:rPr>
        <w:t>HA</w:t>
      </w:r>
      <w:r w:rsidRPr="00FC1A8B">
        <w:rPr>
          <w:rFonts w:ascii="Calibri" w:eastAsia="Calibri" w:hAnsi="Calibri" w:cs="Times New Roman"/>
          <w:b/>
          <w:bCs/>
          <w:lang w:val="en-US"/>
        </w:rPr>
        <w:t xml:space="preserve">, </w:t>
      </w:r>
      <w:proofErr w:type="spellStart"/>
      <w:r w:rsidR="0081100A">
        <w:rPr>
          <w:rFonts w:ascii="Calibri" w:eastAsia="Calibri" w:hAnsi="Calibri" w:cs="Times New Roman"/>
          <w:b/>
          <w:bCs/>
          <w:lang w:val="en-US"/>
        </w:rPr>
        <w:t>Česká</w:t>
      </w:r>
      <w:proofErr w:type="spellEnd"/>
      <w:r w:rsidR="0081100A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="0081100A">
        <w:rPr>
          <w:rFonts w:ascii="Calibri" w:eastAsia="Calibri" w:hAnsi="Calibri" w:cs="Times New Roman"/>
          <w:b/>
          <w:bCs/>
          <w:lang w:val="en-US"/>
        </w:rPr>
        <w:t>republika</w:t>
      </w:r>
      <w:proofErr w:type="spellEnd"/>
      <w:r w:rsidRPr="00FC1A8B">
        <w:rPr>
          <w:rFonts w:ascii="Calibri" w:eastAsia="Calibri" w:hAnsi="Calibri" w:cs="Times New Roman"/>
          <w:b/>
          <w:bCs/>
          <w:lang w:val="en-US"/>
        </w:rPr>
        <w:t xml:space="preserve"> (</w:t>
      </w:r>
      <w:r>
        <w:rPr>
          <w:rFonts w:ascii="Calibri" w:eastAsia="Calibri" w:hAnsi="Calibri" w:cs="Times New Roman"/>
          <w:b/>
          <w:bCs/>
          <w:lang w:val="en-US"/>
        </w:rPr>
        <w:t>13</w:t>
      </w:r>
      <w:r w:rsidR="0081100A">
        <w:rPr>
          <w:rFonts w:ascii="Calibri" w:eastAsia="Calibri" w:hAnsi="Calibri" w:cs="Times New Roman"/>
          <w:b/>
          <w:bCs/>
          <w:lang w:val="en-US"/>
        </w:rPr>
        <w:t xml:space="preserve">. </w:t>
      </w:r>
      <w:proofErr w:type="spellStart"/>
      <w:r w:rsidR="0081100A">
        <w:rPr>
          <w:rFonts w:ascii="Calibri" w:eastAsia="Calibri" w:hAnsi="Calibri" w:cs="Times New Roman"/>
          <w:b/>
          <w:bCs/>
          <w:lang w:val="en-US"/>
        </w:rPr>
        <w:t>ledna</w:t>
      </w:r>
      <w:proofErr w:type="spellEnd"/>
      <w:r w:rsidRPr="00FC1A8B">
        <w:rPr>
          <w:rFonts w:ascii="Calibri" w:eastAsia="Calibri" w:hAnsi="Calibri" w:cs="Times New Roman"/>
          <w:b/>
          <w:bCs/>
          <w:lang w:val="en-US"/>
        </w:rPr>
        <w:t xml:space="preserve"> 202</w:t>
      </w:r>
      <w:r>
        <w:rPr>
          <w:rFonts w:ascii="Calibri" w:eastAsia="Calibri" w:hAnsi="Calibri" w:cs="Times New Roman"/>
          <w:b/>
          <w:bCs/>
          <w:lang w:val="en-US"/>
        </w:rPr>
        <w:t>5</w:t>
      </w:r>
      <w:r w:rsidRPr="00FC1A8B">
        <w:rPr>
          <w:rFonts w:ascii="Calibri" w:eastAsia="Calibri" w:hAnsi="Calibri" w:cs="Times New Roman"/>
          <w:b/>
          <w:bCs/>
          <w:lang w:val="en-US"/>
        </w:rPr>
        <w:t>)</w:t>
      </w:r>
      <w:r w:rsidRPr="00FC1A8B">
        <w:rPr>
          <w:rFonts w:ascii="Calibri" w:eastAsia="Calibri" w:hAnsi="Calibri" w:cs="Times New Roman"/>
          <w:lang w:val="en-US"/>
        </w:rPr>
        <w:t xml:space="preserve"> — </w:t>
      </w:r>
      <w:r w:rsidR="00AE5D92" w:rsidRPr="00F31159">
        <w:rPr>
          <w:rFonts w:asciiTheme="majorHAnsi" w:eastAsia="Verdana" w:hAnsiTheme="majorHAnsi" w:cstheme="majorHAnsi"/>
          <w:b/>
        </w:rPr>
        <w:t xml:space="preserve">V samém srdci Prahy se na jaře otevře pětihvězdičkový hotel </w:t>
      </w:r>
      <w:hyperlink r:id="rId12">
        <w:proofErr w:type="spellStart"/>
        <w:r w:rsidR="00AE5D92" w:rsidRPr="00F31159">
          <w:rPr>
            <w:rFonts w:asciiTheme="majorHAnsi" w:eastAsia="Verdana" w:hAnsiTheme="majorHAnsi" w:cstheme="majorHAnsi"/>
            <w:b/>
            <w:color w:val="1155CC"/>
            <w:u w:val="single"/>
          </w:rPr>
          <w:t>Fairmont</w:t>
        </w:r>
        <w:proofErr w:type="spellEnd"/>
        <w:r w:rsidR="00AE5D92" w:rsidRPr="00F31159">
          <w:rPr>
            <w:rFonts w:asciiTheme="majorHAnsi" w:eastAsia="Verdana" w:hAnsiTheme="majorHAnsi" w:cstheme="majorHAnsi"/>
            <w:b/>
            <w:color w:val="1155CC"/>
            <w:u w:val="single"/>
          </w:rPr>
          <w:t xml:space="preserve"> </w:t>
        </w:r>
        <w:proofErr w:type="spellStart"/>
        <w:r w:rsidR="00AE5D92" w:rsidRPr="00F31159">
          <w:rPr>
            <w:rFonts w:asciiTheme="majorHAnsi" w:eastAsia="Verdana" w:hAnsiTheme="majorHAnsi" w:cstheme="majorHAnsi"/>
            <w:b/>
            <w:color w:val="1155CC"/>
            <w:u w:val="single"/>
          </w:rPr>
          <w:t>Golden</w:t>
        </w:r>
        <w:proofErr w:type="spellEnd"/>
        <w:r w:rsidR="00AE5D92" w:rsidRPr="00F31159">
          <w:rPr>
            <w:rFonts w:asciiTheme="majorHAnsi" w:eastAsia="Verdana" w:hAnsiTheme="majorHAnsi" w:cstheme="majorHAnsi"/>
            <w:b/>
            <w:color w:val="1155CC"/>
            <w:u w:val="single"/>
          </w:rPr>
          <w:t xml:space="preserve"> Prague</w:t>
        </w:r>
      </w:hyperlink>
      <w:r w:rsidR="00AE5D92" w:rsidRPr="00F31159">
        <w:rPr>
          <w:rFonts w:asciiTheme="majorHAnsi" w:eastAsia="Verdana" w:hAnsiTheme="majorHAnsi" w:cstheme="majorHAnsi"/>
          <w:b/>
        </w:rPr>
        <w:t>, který vdechne nový život ikonické pražské budově. Cennou brutalistní stavbu koupila rodinná investiční kancelář R2G a po citlivé rekonstrukci j</w:t>
      </w:r>
      <w:r w:rsidR="001D5EB8">
        <w:rPr>
          <w:rFonts w:asciiTheme="majorHAnsi" w:eastAsia="Verdana" w:hAnsiTheme="majorHAnsi" w:cstheme="majorHAnsi"/>
          <w:b/>
        </w:rPr>
        <w:t>i</w:t>
      </w:r>
      <w:r w:rsidR="00AE5D92" w:rsidRPr="00F31159">
        <w:rPr>
          <w:rFonts w:asciiTheme="majorHAnsi" w:eastAsia="Verdana" w:hAnsiTheme="majorHAnsi" w:cstheme="majorHAnsi"/>
          <w:b/>
        </w:rPr>
        <w:t xml:space="preserve"> bude provozovat řetězec luxusních hotelů </w:t>
      </w:r>
      <w:proofErr w:type="spellStart"/>
      <w:r w:rsidR="00AE5D92" w:rsidRPr="00F31159">
        <w:rPr>
          <w:rFonts w:asciiTheme="majorHAnsi" w:eastAsia="Verdana" w:hAnsiTheme="majorHAnsi" w:cstheme="majorHAnsi"/>
          <w:b/>
        </w:rPr>
        <w:t>Fairmont</w:t>
      </w:r>
      <w:proofErr w:type="spellEnd"/>
      <w:r w:rsidR="00AE5D92" w:rsidRPr="00F31159">
        <w:rPr>
          <w:rFonts w:asciiTheme="majorHAnsi" w:eastAsia="Verdana" w:hAnsiTheme="majorHAnsi" w:cstheme="majorHAnsi"/>
          <w:b/>
        </w:rPr>
        <w:t xml:space="preserve"> </w:t>
      </w:r>
      <w:proofErr w:type="spellStart"/>
      <w:r w:rsidR="00AE5D92" w:rsidRPr="00F31159">
        <w:rPr>
          <w:rFonts w:asciiTheme="majorHAnsi" w:eastAsia="Verdana" w:hAnsiTheme="majorHAnsi" w:cstheme="majorHAnsi"/>
          <w:b/>
        </w:rPr>
        <w:t>Hotels</w:t>
      </w:r>
      <w:proofErr w:type="spellEnd"/>
      <w:r w:rsidR="00AE5D92" w:rsidRPr="00F31159">
        <w:rPr>
          <w:rFonts w:asciiTheme="majorHAnsi" w:eastAsia="Verdana" w:hAnsiTheme="majorHAnsi" w:cstheme="majorHAnsi"/>
          <w:b/>
        </w:rPr>
        <w:t xml:space="preserve"> &amp; </w:t>
      </w:r>
      <w:proofErr w:type="spellStart"/>
      <w:r w:rsidR="00AE5D92" w:rsidRPr="00F31159">
        <w:rPr>
          <w:rFonts w:asciiTheme="majorHAnsi" w:eastAsia="Verdana" w:hAnsiTheme="majorHAnsi" w:cstheme="majorHAnsi"/>
          <w:b/>
        </w:rPr>
        <w:t>Resorts</w:t>
      </w:r>
      <w:proofErr w:type="spellEnd"/>
      <w:r w:rsidR="00AE5D92" w:rsidRPr="00F31159">
        <w:rPr>
          <w:rFonts w:asciiTheme="majorHAnsi" w:eastAsia="Verdana" w:hAnsiTheme="majorHAnsi" w:cstheme="majorHAnsi"/>
          <w:b/>
        </w:rPr>
        <w:t xml:space="preserve">, jehož portfolio zahrnuje ikonické světově známé hotely jako Savoy v Londýně či Plaza v New Yorku. Hotel </w:t>
      </w:r>
      <w:proofErr w:type="spellStart"/>
      <w:r w:rsidR="00AE5D92" w:rsidRPr="00F31159">
        <w:rPr>
          <w:rFonts w:asciiTheme="majorHAnsi" w:eastAsia="Verdana" w:hAnsiTheme="majorHAnsi" w:cstheme="majorHAnsi"/>
          <w:b/>
        </w:rPr>
        <w:t>Fairmont</w:t>
      </w:r>
      <w:proofErr w:type="spellEnd"/>
      <w:r w:rsidR="00AE5D92" w:rsidRPr="00F31159">
        <w:rPr>
          <w:rFonts w:asciiTheme="majorHAnsi" w:eastAsia="Verdana" w:hAnsiTheme="majorHAnsi" w:cstheme="majorHAnsi"/>
          <w:b/>
        </w:rPr>
        <w:t xml:space="preserve"> </w:t>
      </w:r>
      <w:proofErr w:type="spellStart"/>
      <w:r w:rsidR="00AE5D92" w:rsidRPr="00F31159">
        <w:rPr>
          <w:rFonts w:asciiTheme="majorHAnsi" w:eastAsia="Verdana" w:hAnsiTheme="majorHAnsi" w:cstheme="majorHAnsi"/>
          <w:b/>
        </w:rPr>
        <w:t>Golden</w:t>
      </w:r>
      <w:proofErr w:type="spellEnd"/>
      <w:r w:rsidR="00AE5D92" w:rsidRPr="00F31159">
        <w:rPr>
          <w:rFonts w:asciiTheme="majorHAnsi" w:eastAsia="Verdana" w:hAnsiTheme="majorHAnsi" w:cstheme="majorHAnsi"/>
          <w:b/>
        </w:rPr>
        <w:t xml:space="preserve"> Prague </w:t>
      </w:r>
      <w:r w:rsidR="00AE5D92" w:rsidRPr="00F31159">
        <w:rPr>
          <w:rFonts w:asciiTheme="majorHAnsi" w:eastAsia="Verdana" w:hAnsiTheme="majorHAnsi" w:cstheme="majorHAnsi"/>
          <w:b/>
          <w:highlight w:val="white"/>
        </w:rPr>
        <w:t>zůstane výkladní skříní československého i současného designu a umění</w:t>
      </w:r>
      <w:r w:rsidR="00AE5D92" w:rsidRPr="00F31159">
        <w:rPr>
          <w:rFonts w:asciiTheme="majorHAnsi" w:eastAsia="Verdana" w:hAnsiTheme="majorHAnsi" w:cstheme="majorHAnsi"/>
          <w:b/>
        </w:rPr>
        <w:t xml:space="preserve">, zároveň hosty nadchne moderním komfortem 320 stylových pokojů, apartmánů a rezidencí, naláká restauracemi i bary </w:t>
      </w:r>
      <w:r w:rsidR="00C72023">
        <w:rPr>
          <w:rFonts w:asciiTheme="majorHAnsi" w:eastAsia="Verdana" w:hAnsiTheme="majorHAnsi" w:cstheme="majorHAnsi"/>
          <w:b/>
        </w:rPr>
        <w:br/>
      </w:r>
      <w:r w:rsidR="00AE5D92" w:rsidRPr="00F31159">
        <w:rPr>
          <w:rFonts w:asciiTheme="majorHAnsi" w:eastAsia="Verdana" w:hAnsiTheme="majorHAnsi" w:cstheme="majorHAnsi"/>
          <w:b/>
        </w:rPr>
        <w:t xml:space="preserve">s prvotřídní gastronomií a nabídne klidný odpočinek ve </w:t>
      </w:r>
      <w:proofErr w:type="spellStart"/>
      <w:r w:rsidR="00AE5D92" w:rsidRPr="00F31159">
        <w:rPr>
          <w:rFonts w:asciiTheme="majorHAnsi" w:eastAsia="Verdana" w:hAnsiTheme="majorHAnsi" w:cstheme="majorHAnsi"/>
          <w:b/>
        </w:rPr>
        <w:t>Fairmont</w:t>
      </w:r>
      <w:proofErr w:type="spellEnd"/>
      <w:r w:rsidR="00AE5D92" w:rsidRPr="00F31159">
        <w:rPr>
          <w:rFonts w:asciiTheme="majorHAnsi" w:eastAsia="Verdana" w:hAnsiTheme="majorHAnsi" w:cstheme="majorHAnsi"/>
          <w:b/>
        </w:rPr>
        <w:t xml:space="preserve"> Spa &amp; Wellness.</w:t>
      </w:r>
    </w:p>
    <w:p w14:paraId="038F4B87" w14:textId="1CB609E1" w:rsidR="004F42AD" w:rsidRPr="00F31159" w:rsidRDefault="00AE5D92">
      <w:pPr>
        <w:spacing w:after="160"/>
        <w:jc w:val="both"/>
        <w:rPr>
          <w:rFonts w:asciiTheme="majorHAnsi" w:eastAsia="Verdana" w:hAnsiTheme="majorHAnsi" w:cstheme="majorHAnsi"/>
        </w:rPr>
      </w:pPr>
      <w:r w:rsidRPr="00F31159">
        <w:rPr>
          <w:rFonts w:asciiTheme="majorHAnsi" w:eastAsia="Verdana" w:hAnsiTheme="majorHAnsi" w:cstheme="majorHAnsi"/>
        </w:rPr>
        <w:t xml:space="preserve">Výjimečnou hotelovou budovu v samém srdci Prahy zakoupily rodiny úspěšných českých podnikatelů Oldřicha </w:t>
      </w:r>
      <w:proofErr w:type="spellStart"/>
      <w:r w:rsidRPr="00F31159">
        <w:rPr>
          <w:rFonts w:asciiTheme="majorHAnsi" w:eastAsia="Verdana" w:hAnsiTheme="majorHAnsi" w:cstheme="majorHAnsi"/>
        </w:rPr>
        <w:t>Šlemra</w:t>
      </w:r>
      <w:proofErr w:type="spellEnd"/>
      <w:r w:rsidRPr="00F31159">
        <w:rPr>
          <w:rFonts w:asciiTheme="majorHAnsi" w:eastAsia="Verdana" w:hAnsiTheme="majorHAnsi" w:cstheme="majorHAnsi"/>
        </w:rPr>
        <w:t xml:space="preserve">, Pavla Baudiše a Eduarda Kučery v roce 2018. Jejich cílem je navázat na její bohatý historický odkaz a znovu ji otevřít veřejnosti. Po náročné rekonstrukci, kterou realizují s architektem Markem Tichým, zahájí hotel tento rok novou kapitolu pod názvem </w:t>
      </w:r>
      <w:proofErr w:type="spellStart"/>
      <w:r w:rsidRPr="00F31159">
        <w:rPr>
          <w:rFonts w:asciiTheme="majorHAnsi" w:eastAsia="Verdana" w:hAnsiTheme="majorHAnsi" w:cstheme="majorHAnsi"/>
          <w:b/>
        </w:rPr>
        <w:t>Fairmont</w:t>
      </w:r>
      <w:proofErr w:type="spellEnd"/>
      <w:r w:rsidRPr="00F31159">
        <w:rPr>
          <w:rFonts w:asciiTheme="majorHAnsi" w:eastAsia="Verdana" w:hAnsiTheme="majorHAnsi" w:cstheme="majorHAnsi"/>
          <w:b/>
        </w:rPr>
        <w:t xml:space="preserve"> </w:t>
      </w:r>
      <w:proofErr w:type="spellStart"/>
      <w:r w:rsidRPr="00F31159">
        <w:rPr>
          <w:rFonts w:asciiTheme="majorHAnsi" w:eastAsia="Verdana" w:hAnsiTheme="majorHAnsi" w:cstheme="majorHAnsi"/>
          <w:b/>
        </w:rPr>
        <w:t>Golden</w:t>
      </w:r>
      <w:proofErr w:type="spellEnd"/>
      <w:r w:rsidRPr="00F31159">
        <w:rPr>
          <w:rFonts w:asciiTheme="majorHAnsi" w:eastAsia="Verdana" w:hAnsiTheme="majorHAnsi" w:cstheme="majorHAnsi"/>
          <w:b/>
        </w:rPr>
        <w:t xml:space="preserve"> Prague</w:t>
      </w:r>
      <w:r w:rsidRPr="00F31159">
        <w:rPr>
          <w:rFonts w:asciiTheme="majorHAnsi" w:eastAsia="Verdana" w:hAnsiTheme="majorHAnsi" w:cstheme="majorHAnsi"/>
        </w:rPr>
        <w:t xml:space="preserve">. Praha se tak připojí k téměř devadesáti exkluzivním hotelům, které luxusní řetězec </w:t>
      </w: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</w:t>
      </w:r>
      <w:proofErr w:type="spellStart"/>
      <w:r w:rsidRPr="00F31159">
        <w:rPr>
          <w:rFonts w:asciiTheme="majorHAnsi" w:eastAsia="Verdana" w:hAnsiTheme="majorHAnsi" w:cstheme="majorHAnsi"/>
        </w:rPr>
        <w:t>Hotels</w:t>
      </w:r>
      <w:proofErr w:type="spellEnd"/>
      <w:r w:rsidRPr="00F31159">
        <w:rPr>
          <w:rFonts w:asciiTheme="majorHAnsi" w:eastAsia="Verdana" w:hAnsiTheme="majorHAnsi" w:cstheme="majorHAnsi"/>
        </w:rPr>
        <w:t xml:space="preserve"> &amp; </w:t>
      </w:r>
      <w:proofErr w:type="spellStart"/>
      <w:r w:rsidRPr="00F31159">
        <w:rPr>
          <w:rFonts w:asciiTheme="majorHAnsi" w:eastAsia="Verdana" w:hAnsiTheme="majorHAnsi" w:cstheme="majorHAnsi"/>
        </w:rPr>
        <w:t>Resorts</w:t>
      </w:r>
      <w:proofErr w:type="spellEnd"/>
      <w:r w:rsidRPr="00F31159">
        <w:rPr>
          <w:rFonts w:asciiTheme="majorHAnsi" w:eastAsia="Verdana" w:hAnsiTheme="majorHAnsi" w:cstheme="majorHAnsi"/>
        </w:rPr>
        <w:t xml:space="preserve"> provozuje po celém světě. Ve všech těchto destinacích se </w:t>
      </w: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stal symbolem špičkových služeb, úcty k historii a hlubokého propojení s místní komunitou. Otevření prvního hotelu </w:t>
      </w: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ve střední Evropě</w:t>
      </w:r>
      <w:r w:rsidR="001D5EB8">
        <w:rPr>
          <w:rFonts w:asciiTheme="majorHAnsi" w:eastAsia="Verdana" w:hAnsiTheme="majorHAnsi" w:cstheme="majorHAnsi"/>
        </w:rPr>
        <w:t>,</w:t>
      </w:r>
      <w:r w:rsidRPr="00F31159">
        <w:rPr>
          <w:rFonts w:asciiTheme="majorHAnsi" w:eastAsia="Verdana" w:hAnsiTheme="majorHAnsi" w:cstheme="majorHAnsi"/>
        </w:rPr>
        <w:t xml:space="preserve"> a právě v</w:t>
      </w:r>
      <w:r w:rsidR="001D5EB8">
        <w:rPr>
          <w:rFonts w:asciiTheme="majorHAnsi" w:eastAsia="Verdana" w:hAnsiTheme="majorHAnsi" w:cstheme="majorHAnsi"/>
        </w:rPr>
        <w:t> </w:t>
      </w:r>
      <w:r w:rsidRPr="00F31159">
        <w:rPr>
          <w:rFonts w:asciiTheme="majorHAnsi" w:eastAsia="Verdana" w:hAnsiTheme="majorHAnsi" w:cstheme="majorHAnsi"/>
        </w:rPr>
        <w:t>Praze</w:t>
      </w:r>
      <w:r w:rsidR="001D5EB8">
        <w:rPr>
          <w:rFonts w:asciiTheme="majorHAnsi" w:eastAsia="Verdana" w:hAnsiTheme="majorHAnsi" w:cstheme="majorHAnsi"/>
        </w:rPr>
        <w:t>,</w:t>
      </w:r>
      <w:r w:rsidRPr="00F31159">
        <w:rPr>
          <w:rFonts w:asciiTheme="majorHAnsi" w:eastAsia="Verdana" w:hAnsiTheme="majorHAnsi" w:cstheme="majorHAnsi"/>
        </w:rPr>
        <w:t xml:space="preserve"> je pro tento řetězec velkou a dlouho očekávanou příležitostí.</w:t>
      </w:r>
    </w:p>
    <w:p w14:paraId="469D8A5F" w14:textId="77777777" w:rsidR="00702E9A" w:rsidRDefault="00AE5D92">
      <w:pPr>
        <w:spacing w:before="240" w:after="240"/>
        <w:jc w:val="both"/>
        <w:rPr>
          <w:rFonts w:asciiTheme="majorHAnsi" w:eastAsia="Verdana" w:hAnsiTheme="majorHAnsi" w:cstheme="majorHAnsi"/>
          <w:i/>
        </w:rPr>
      </w:pPr>
      <w:r w:rsidRPr="00F31159">
        <w:rPr>
          <w:rFonts w:asciiTheme="majorHAnsi" w:eastAsia="Verdana" w:hAnsiTheme="majorHAnsi" w:cstheme="majorHAnsi"/>
          <w:i/>
        </w:rPr>
        <w:t xml:space="preserve">„Již více než sto let si </w:t>
      </w:r>
      <w:proofErr w:type="spellStart"/>
      <w:r w:rsidRPr="00F31159">
        <w:rPr>
          <w:rFonts w:asciiTheme="majorHAnsi" w:eastAsia="Verdana" w:hAnsiTheme="majorHAnsi" w:cstheme="majorHAnsi"/>
          <w:i/>
        </w:rPr>
        <w:t>Fairmont</w:t>
      </w:r>
      <w:proofErr w:type="spellEnd"/>
      <w:r w:rsidRPr="00F31159">
        <w:rPr>
          <w:rFonts w:asciiTheme="majorHAnsi" w:eastAsia="Verdana" w:hAnsiTheme="majorHAnsi" w:cstheme="majorHAnsi"/>
          <w:i/>
        </w:rPr>
        <w:t xml:space="preserve"> buduje pověst místa, kde se odehrávají významné události a historické okamžiky. Naším posláním je i nadále proměňovat chvíle strávené v hotelu v nezapomenutelné zážitky a krásné vzpomínky pro naše hosty. Hotely </w:t>
      </w:r>
      <w:proofErr w:type="spellStart"/>
      <w:r w:rsidRPr="00F31159">
        <w:rPr>
          <w:rFonts w:asciiTheme="majorHAnsi" w:eastAsia="Verdana" w:hAnsiTheme="majorHAnsi" w:cstheme="majorHAnsi"/>
          <w:i/>
        </w:rPr>
        <w:t>Fairmont</w:t>
      </w:r>
      <w:proofErr w:type="spellEnd"/>
      <w:r w:rsidRPr="00F31159">
        <w:rPr>
          <w:rFonts w:asciiTheme="majorHAnsi" w:eastAsia="Verdana" w:hAnsiTheme="majorHAnsi" w:cstheme="majorHAnsi"/>
          <w:i/>
        </w:rPr>
        <w:t xml:space="preserve"> jsou totiž více než jen luxusní ubytování – každý </w:t>
      </w:r>
      <w:r w:rsidR="00C72023">
        <w:rPr>
          <w:rFonts w:asciiTheme="majorHAnsi" w:eastAsia="Verdana" w:hAnsiTheme="majorHAnsi" w:cstheme="majorHAnsi"/>
          <w:i/>
        </w:rPr>
        <w:br/>
      </w:r>
      <w:r w:rsidRPr="00F31159">
        <w:rPr>
          <w:rFonts w:asciiTheme="majorHAnsi" w:eastAsia="Verdana" w:hAnsiTheme="majorHAnsi" w:cstheme="majorHAnsi"/>
          <w:i/>
        </w:rPr>
        <w:t xml:space="preserve">z nich má svůj vlastní charakter, duši a je propojený s místní komunitou. Už nyní v Česku jednáme s </w:t>
      </w:r>
    </w:p>
    <w:p w14:paraId="2D2244E4" w14:textId="77777777" w:rsidR="00702E9A" w:rsidRDefault="00702E9A">
      <w:pPr>
        <w:spacing w:before="240" w:after="240"/>
        <w:jc w:val="both"/>
        <w:rPr>
          <w:rFonts w:asciiTheme="majorHAnsi" w:eastAsia="Verdana" w:hAnsiTheme="majorHAnsi" w:cstheme="majorHAnsi"/>
          <w:i/>
        </w:rPr>
      </w:pPr>
    </w:p>
    <w:p w14:paraId="6A22B581" w14:textId="77777777" w:rsidR="00702E9A" w:rsidRDefault="00702E9A">
      <w:pPr>
        <w:spacing w:before="240" w:after="240"/>
        <w:jc w:val="both"/>
        <w:rPr>
          <w:rFonts w:asciiTheme="majorHAnsi" w:eastAsia="Verdana" w:hAnsiTheme="majorHAnsi" w:cstheme="majorHAnsi"/>
          <w:i/>
        </w:rPr>
      </w:pPr>
    </w:p>
    <w:p w14:paraId="038F4B88" w14:textId="5055BF80" w:rsidR="004F42AD" w:rsidRPr="00702E9A" w:rsidRDefault="00AE5D92">
      <w:pPr>
        <w:spacing w:before="240" w:after="240"/>
        <w:jc w:val="both"/>
        <w:rPr>
          <w:rFonts w:asciiTheme="majorHAnsi" w:eastAsia="Verdana" w:hAnsiTheme="majorHAnsi" w:cstheme="majorHAnsi"/>
          <w:i/>
        </w:rPr>
      </w:pPr>
      <w:r w:rsidRPr="00F31159">
        <w:rPr>
          <w:rFonts w:asciiTheme="majorHAnsi" w:eastAsia="Verdana" w:hAnsiTheme="majorHAnsi" w:cstheme="majorHAnsi"/>
          <w:i/>
        </w:rPr>
        <w:t xml:space="preserve">organizátory předních kulturních událostí o </w:t>
      </w:r>
      <w:r w:rsidRPr="001D5EB8">
        <w:rPr>
          <w:rFonts w:asciiTheme="majorHAnsi" w:eastAsia="Verdana" w:hAnsiTheme="majorHAnsi" w:cstheme="majorHAnsi"/>
          <w:i/>
        </w:rPr>
        <w:t>spolupráci,</w:t>
      </w:r>
      <w:r w:rsidR="001D5EB8" w:rsidRPr="001D5EB8">
        <w:rPr>
          <w:rFonts w:asciiTheme="majorHAnsi" w:hAnsiTheme="majorHAnsi" w:cstheme="majorHAnsi"/>
          <w:color w:val="222222"/>
          <w:shd w:val="clear" w:color="auto" w:fill="FFFFFF"/>
        </w:rPr>
        <w:t>“</w:t>
      </w:r>
      <w:r w:rsidRPr="00F31159">
        <w:rPr>
          <w:rFonts w:asciiTheme="majorHAnsi" w:eastAsia="Verdana" w:hAnsiTheme="majorHAnsi" w:cstheme="majorHAnsi"/>
        </w:rPr>
        <w:t xml:space="preserve"> uvedl Gerhard </w:t>
      </w:r>
      <w:proofErr w:type="spellStart"/>
      <w:r w:rsidRPr="00F31159">
        <w:rPr>
          <w:rFonts w:asciiTheme="majorHAnsi" w:eastAsia="Verdana" w:hAnsiTheme="majorHAnsi" w:cstheme="majorHAnsi"/>
        </w:rPr>
        <w:t>Struger</w:t>
      </w:r>
      <w:proofErr w:type="spellEnd"/>
      <w:r w:rsidRPr="00F31159">
        <w:rPr>
          <w:rFonts w:asciiTheme="majorHAnsi" w:eastAsia="Verdana" w:hAnsiTheme="majorHAnsi" w:cstheme="majorHAnsi"/>
        </w:rPr>
        <w:t xml:space="preserve">, generální ředitel </w:t>
      </w: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</w:t>
      </w:r>
      <w:proofErr w:type="spellStart"/>
      <w:r w:rsidRPr="00F31159">
        <w:rPr>
          <w:rFonts w:asciiTheme="majorHAnsi" w:eastAsia="Verdana" w:hAnsiTheme="majorHAnsi" w:cstheme="majorHAnsi"/>
        </w:rPr>
        <w:t>Golden</w:t>
      </w:r>
      <w:proofErr w:type="spellEnd"/>
      <w:r w:rsidRPr="00F31159">
        <w:rPr>
          <w:rFonts w:asciiTheme="majorHAnsi" w:eastAsia="Verdana" w:hAnsiTheme="majorHAnsi" w:cstheme="majorHAnsi"/>
        </w:rPr>
        <w:t xml:space="preserve"> Prague.</w:t>
      </w:r>
    </w:p>
    <w:p w14:paraId="038F4B89" w14:textId="77777777" w:rsidR="004F42AD" w:rsidRPr="00F31159" w:rsidRDefault="00AE5D92">
      <w:pPr>
        <w:spacing w:after="160"/>
        <w:jc w:val="both"/>
        <w:rPr>
          <w:rFonts w:asciiTheme="majorHAnsi" w:eastAsia="Verdana" w:hAnsiTheme="majorHAnsi" w:cstheme="majorHAnsi"/>
          <w:highlight w:val="white"/>
        </w:rPr>
      </w:pPr>
      <w:r w:rsidRPr="00F31159">
        <w:rPr>
          <w:rFonts w:asciiTheme="majorHAnsi" w:eastAsia="Verdana" w:hAnsiTheme="majorHAnsi" w:cstheme="majorHAnsi"/>
        </w:rPr>
        <w:t xml:space="preserve">Budova </w:t>
      </w: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</w:t>
      </w:r>
      <w:proofErr w:type="spellStart"/>
      <w:r w:rsidRPr="00F31159">
        <w:rPr>
          <w:rFonts w:asciiTheme="majorHAnsi" w:eastAsia="Verdana" w:hAnsiTheme="majorHAnsi" w:cstheme="majorHAnsi"/>
        </w:rPr>
        <w:t>Golden</w:t>
      </w:r>
      <w:proofErr w:type="spellEnd"/>
      <w:r w:rsidRPr="00F31159">
        <w:rPr>
          <w:rFonts w:asciiTheme="majorHAnsi" w:eastAsia="Verdana" w:hAnsiTheme="majorHAnsi" w:cstheme="majorHAnsi"/>
        </w:rPr>
        <w:t xml:space="preserve"> Prague je mistrovským příkladem brutalismu, který do současnosti přenesla </w:t>
      </w:r>
      <w:r w:rsidRPr="00F31159">
        <w:rPr>
          <w:rFonts w:asciiTheme="majorHAnsi" w:eastAsia="Verdana" w:hAnsiTheme="majorHAnsi" w:cstheme="majorHAnsi"/>
          <w:b/>
        </w:rPr>
        <w:t>citlivá rekonstrukce</w:t>
      </w:r>
      <w:r w:rsidRPr="00F31159">
        <w:rPr>
          <w:rFonts w:asciiTheme="majorHAnsi" w:eastAsia="Verdana" w:hAnsiTheme="majorHAnsi" w:cstheme="majorHAnsi"/>
        </w:rPr>
        <w:t xml:space="preserve">. Budova, v níž v minulosti bydlely významné osobnosti politické, hudební, filmové či sportovní sféry jako například </w:t>
      </w:r>
      <w:r w:rsidRPr="00F31159">
        <w:rPr>
          <w:rFonts w:asciiTheme="majorHAnsi" w:eastAsia="Verdana" w:hAnsiTheme="majorHAnsi" w:cstheme="majorHAnsi"/>
          <w:highlight w:val="white"/>
        </w:rPr>
        <w:t>Richard Nixon, Margaret Thatcherová nebo Tom Cruise</w:t>
      </w:r>
      <w:r w:rsidRPr="00F31159">
        <w:rPr>
          <w:rFonts w:asciiTheme="majorHAnsi" w:eastAsia="Verdana" w:hAnsiTheme="majorHAnsi" w:cstheme="majorHAnsi"/>
        </w:rPr>
        <w:t xml:space="preserve">, tak opět bude moci ukázat </w:t>
      </w:r>
      <w:r w:rsidRPr="00F31159">
        <w:rPr>
          <w:rFonts w:asciiTheme="majorHAnsi" w:eastAsia="Verdana" w:hAnsiTheme="majorHAnsi" w:cstheme="majorHAnsi"/>
          <w:b/>
        </w:rPr>
        <w:t>to nejlepší z československého i současného designu a umění</w:t>
      </w:r>
      <w:r w:rsidRPr="00F31159">
        <w:rPr>
          <w:rFonts w:asciiTheme="majorHAnsi" w:eastAsia="Verdana" w:hAnsiTheme="majorHAnsi" w:cstheme="majorHAnsi"/>
        </w:rPr>
        <w:t>,</w:t>
      </w:r>
      <w:r w:rsidRPr="00F31159">
        <w:rPr>
          <w:rFonts w:asciiTheme="majorHAnsi" w:eastAsia="Verdana" w:hAnsiTheme="majorHAnsi" w:cstheme="majorHAnsi"/>
          <w:highlight w:val="white"/>
        </w:rPr>
        <w:t xml:space="preserve"> například obnovený ikonický betonový strop konferenčního sálu od Jana Šrámka, lustry od Reného Roubíčka, svítidla od Huga </w:t>
      </w:r>
      <w:proofErr w:type="spellStart"/>
      <w:r w:rsidRPr="00F31159">
        <w:rPr>
          <w:rFonts w:asciiTheme="majorHAnsi" w:eastAsia="Verdana" w:hAnsiTheme="majorHAnsi" w:cstheme="majorHAnsi"/>
          <w:highlight w:val="white"/>
        </w:rPr>
        <w:t>Demartiniho</w:t>
      </w:r>
      <w:proofErr w:type="spellEnd"/>
      <w:r w:rsidRPr="00F31159">
        <w:rPr>
          <w:rFonts w:asciiTheme="majorHAnsi" w:eastAsia="Verdana" w:hAnsiTheme="majorHAnsi" w:cstheme="majorHAnsi"/>
          <w:highlight w:val="white"/>
        </w:rPr>
        <w:t xml:space="preserve"> či stropní řezbářské práce Čestmíra Kafky.</w:t>
      </w:r>
    </w:p>
    <w:p w14:paraId="038F4B8A" w14:textId="442E34FD" w:rsidR="004F42AD" w:rsidRPr="00F31159" w:rsidRDefault="00AE5D92">
      <w:pPr>
        <w:spacing w:after="160"/>
        <w:jc w:val="both"/>
        <w:rPr>
          <w:rFonts w:asciiTheme="majorHAnsi" w:eastAsia="Verdana" w:hAnsiTheme="majorHAnsi" w:cstheme="majorHAnsi"/>
        </w:rPr>
      </w:pPr>
      <w:r w:rsidRPr="00F31159">
        <w:rPr>
          <w:rFonts w:asciiTheme="majorHAnsi" w:eastAsia="Verdana" w:hAnsiTheme="majorHAnsi" w:cstheme="majorHAnsi"/>
          <w:color w:val="020617"/>
          <w:highlight w:val="white"/>
        </w:rPr>
        <w:t xml:space="preserve">K ubytování bude stejně jako dříve sloužit druhé až osmé podlaží. K dispozici bude </w:t>
      </w:r>
      <w:r w:rsidRPr="00F31159">
        <w:rPr>
          <w:rFonts w:asciiTheme="majorHAnsi" w:eastAsia="Verdana" w:hAnsiTheme="majorHAnsi" w:cstheme="majorHAnsi"/>
          <w:b/>
        </w:rPr>
        <w:t xml:space="preserve">320 pokojů, apartmánů a servisovaných rezidencí. </w:t>
      </w:r>
      <w:r w:rsidRPr="00F31159">
        <w:rPr>
          <w:rFonts w:asciiTheme="majorHAnsi" w:eastAsia="Verdana" w:hAnsiTheme="majorHAnsi" w:cstheme="majorHAnsi"/>
          <w:color w:val="020617"/>
          <w:highlight w:val="white"/>
        </w:rPr>
        <w:t xml:space="preserve">Ty dostanou zcela nové moderní interiéry </w:t>
      </w:r>
      <w:r w:rsidRPr="00F31159">
        <w:rPr>
          <w:rFonts w:asciiTheme="majorHAnsi" w:eastAsia="Verdana" w:hAnsiTheme="majorHAnsi" w:cstheme="majorHAnsi"/>
        </w:rPr>
        <w:t>charakterizované uklidňujícími barvami a ušlechtilými přírodními materiály</w:t>
      </w:r>
      <w:r w:rsidRPr="00F31159">
        <w:rPr>
          <w:rFonts w:asciiTheme="majorHAnsi" w:eastAsia="Verdana" w:hAnsiTheme="majorHAnsi" w:cstheme="majorHAnsi"/>
          <w:highlight w:val="white"/>
        </w:rPr>
        <w:t>, jako je dřevo, sklo či kůže,</w:t>
      </w:r>
      <w:r w:rsidRPr="00F31159">
        <w:rPr>
          <w:rFonts w:asciiTheme="majorHAnsi" w:eastAsia="Verdana" w:hAnsiTheme="majorHAnsi" w:cstheme="majorHAnsi"/>
        </w:rPr>
        <w:t xml:space="preserve"> ještě podtržené úchvatným výhledem na Prahu. Počítá</w:t>
      </w:r>
      <w:r w:rsidRPr="00F31159">
        <w:rPr>
          <w:rFonts w:asciiTheme="majorHAnsi" w:eastAsia="Verdana" w:hAnsiTheme="majorHAnsi" w:cstheme="majorHAnsi"/>
          <w:color w:val="020617"/>
          <w:highlight w:val="white"/>
        </w:rPr>
        <w:t xml:space="preserve"> se také se zapojením špičkových českých designových značek. „</w:t>
      </w:r>
      <w:r w:rsidRPr="00F31159">
        <w:rPr>
          <w:rFonts w:asciiTheme="majorHAnsi" w:eastAsia="Verdana" w:hAnsiTheme="majorHAnsi" w:cstheme="majorHAnsi"/>
          <w:i/>
          <w:color w:val="020617"/>
          <w:highlight w:val="white"/>
        </w:rPr>
        <w:t>Je pro nás důležité, aby si hotel uchoval českého ducha a aby host na každém pokoji našel nějakou českou stopu</w:t>
      </w:r>
      <w:r w:rsidRPr="00F31159">
        <w:rPr>
          <w:rFonts w:asciiTheme="majorHAnsi" w:eastAsia="Verdana" w:hAnsiTheme="majorHAnsi" w:cstheme="majorHAnsi"/>
          <w:color w:val="020617"/>
          <w:highlight w:val="white"/>
        </w:rPr>
        <w:t>,</w:t>
      </w:r>
      <w:r w:rsidR="001D5EB8" w:rsidRPr="001D5EB8">
        <w:rPr>
          <w:rFonts w:asciiTheme="majorHAnsi" w:hAnsiTheme="majorHAnsi" w:cstheme="majorHAnsi"/>
          <w:color w:val="222222"/>
          <w:shd w:val="clear" w:color="auto" w:fill="FFFFFF"/>
        </w:rPr>
        <w:t>“</w:t>
      </w:r>
      <w:r w:rsidRPr="00F31159">
        <w:rPr>
          <w:rFonts w:asciiTheme="majorHAnsi" w:eastAsia="Verdana" w:hAnsiTheme="majorHAnsi" w:cstheme="majorHAnsi"/>
          <w:color w:val="020617"/>
          <w:highlight w:val="white"/>
        </w:rPr>
        <w:t xml:space="preserve"> dodává Gerhard </w:t>
      </w:r>
      <w:proofErr w:type="spellStart"/>
      <w:r w:rsidRPr="00F31159">
        <w:rPr>
          <w:rFonts w:asciiTheme="majorHAnsi" w:eastAsia="Verdana" w:hAnsiTheme="majorHAnsi" w:cstheme="majorHAnsi"/>
          <w:color w:val="020617"/>
          <w:highlight w:val="white"/>
        </w:rPr>
        <w:t>Struger</w:t>
      </w:r>
      <w:proofErr w:type="spellEnd"/>
      <w:r w:rsidRPr="00F31159">
        <w:rPr>
          <w:rFonts w:asciiTheme="majorHAnsi" w:eastAsia="Verdana" w:hAnsiTheme="majorHAnsi" w:cstheme="majorHAnsi"/>
          <w:color w:val="020617"/>
          <w:highlight w:val="white"/>
        </w:rPr>
        <w:t>.</w:t>
      </w:r>
    </w:p>
    <w:p w14:paraId="038F4B8B" w14:textId="62D23905" w:rsidR="004F42AD" w:rsidRPr="001D5EB8" w:rsidRDefault="001D5EB8" w:rsidP="001D5EB8">
      <w:pPr>
        <w:pStyle w:val="m852596819725517484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1D5EB8">
        <w:rPr>
          <w:rFonts w:ascii="Calibri" w:hAnsi="Calibri" w:cs="Calibri"/>
          <w:color w:val="222222"/>
          <w:sz w:val="22"/>
          <w:szCs w:val="22"/>
        </w:rPr>
        <w:t>V Praze lze těžko najít obdobu</w:t>
      </w:r>
      <w:r w:rsidRPr="001D5EB8">
        <w:rPr>
          <w:rFonts w:ascii="Calibri" w:hAnsi="Calibri" w:cs="Calibri"/>
          <w:b/>
          <w:bCs/>
          <w:color w:val="222222"/>
          <w:sz w:val="22"/>
          <w:szCs w:val="22"/>
        </w:rPr>
        <w:t> znamenitých restaurací a barů </w:t>
      </w:r>
      <w:r w:rsidRPr="001D5EB8">
        <w:rPr>
          <w:rFonts w:ascii="Calibri" w:hAnsi="Calibri" w:cs="Calibri"/>
          <w:color w:val="222222"/>
          <w:sz w:val="22"/>
          <w:szCs w:val="22"/>
        </w:rPr>
        <w:t xml:space="preserve">pro každou příležitost a náladu, které hotel </w:t>
      </w:r>
      <w:proofErr w:type="spellStart"/>
      <w:r w:rsidRPr="001D5EB8">
        <w:rPr>
          <w:rFonts w:ascii="Calibri" w:hAnsi="Calibri" w:cs="Calibri"/>
          <w:color w:val="222222"/>
          <w:sz w:val="22"/>
          <w:szCs w:val="22"/>
        </w:rPr>
        <w:t>Fairmont</w:t>
      </w:r>
      <w:proofErr w:type="spellEnd"/>
      <w:r w:rsidRPr="001D5EB8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1D5EB8">
        <w:rPr>
          <w:rFonts w:ascii="Calibri" w:hAnsi="Calibri" w:cs="Calibri"/>
          <w:color w:val="222222"/>
          <w:sz w:val="22"/>
          <w:szCs w:val="22"/>
        </w:rPr>
        <w:t>Golden</w:t>
      </w:r>
      <w:proofErr w:type="spellEnd"/>
      <w:r w:rsidRPr="001D5EB8">
        <w:rPr>
          <w:rFonts w:ascii="Calibri" w:hAnsi="Calibri" w:cs="Calibri"/>
          <w:color w:val="222222"/>
          <w:sz w:val="22"/>
          <w:szCs w:val="22"/>
        </w:rPr>
        <w:t xml:space="preserve"> Prague hostům i Pražanům nabídne. </w:t>
      </w:r>
      <w:r w:rsidR="00AE5D92" w:rsidRPr="001D5EB8">
        <w:rPr>
          <w:rFonts w:asciiTheme="majorHAnsi" w:eastAsia="Verdana" w:hAnsiTheme="majorHAnsi" w:cstheme="majorHAnsi"/>
          <w:sz w:val="22"/>
          <w:szCs w:val="22"/>
        </w:rPr>
        <w:t xml:space="preserve">Od moderní restaurace s českým pivem a terasou, která je přímo přístupná z Dvořákova nábřeží, přes asijské speciality až po prostor nabízející nejvybranější zážitkovou gastronomii. Vrcholem této nabídky bude střešní restaurace </w:t>
      </w:r>
      <w:r w:rsidR="00AE5D92" w:rsidRPr="001D5EB8">
        <w:rPr>
          <w:rFonts w:asciiTheme="majorHAnsi" w:eastAsia="Verdana" w:hAnsiTheme="majorHAnsi" w:cstheme="majorHAnsi"/>
          <w:b/>
          <w:sz w:val="22"/>
          <w:szCs w:val="22"/>
        </w:rPr>
        <w:t>Zlatá Praha</w:t>
      </w:r>
      <w:r w:rsidR="00AE5D92" w:rsidRPr="001D5EB8">
        <w:rPr>
          <w:rFonts w:asciiTheme="majorHAnsi" w:eastAsia="Verdana" w:hAnsiTheme="majorHAnsi" w:cstheme="majorHAnsi"/>
          <w:sz w:val="22"/>
          <w:szCs w:val="22"/>
        </w:rPr>
        <w:t>, kde hosté zažijí jeden z nejlepších gastronomických zážitků v Praze, doplněný o dechberoucí výhled na panorama hlavního města.</w:t>
      </w:r>
    </w:p>
    <w:p w14:paraId="22DBFF17" w14:textId="77777777" w:rsidR="001D5EB8" w:rsidRPr="001D5EB8" w:rsidRDefault="001D5EB8" w:rsidP="001D5EB8">
      <w:pPr>
        <w:pStyle w:val="m852596819725517484msolistparagraph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222222"/>
        </w:rPr>
      </w:pPr>
    </w:p>
    <w:p w14:paraId="038F4B8C" w14:textId="77777777" w:rsidR="004F42AD" w:rsidRPr="00F31159" w:rsidRDefault="00AE5D92">
      <w:pPr>
        <w:spacing w:after="160"/>
        <w:jc w:val="both"/>
        <w:rPr>
          <w:rFonts w:asciiTheme="majorHAnsi" w:eastAsia="Verdana" w:hAnsiTheme="majorHAnsi" w:cstheme="majorHAnsi"/>
        </w:rPr>
      </w:pPr>
      <w:r w:rsidRPr="00F31159">
        <w:rPr>
          <w:rFonts w:asciiTheme="majorHAnsi" w:eastAsia="Verdana" w:hAnsiTheme="majorHAnsi" w:cstheme="majorHAnsi"/>
        </w:rPr>
        <w:t xml:space="preserve">Únik z velkoměstského ruchu, inspirovaný přírodou, poskytne rozsáhlé </w:t>
      </w:r>
      <w:proofErr w:type="spellStart"/>
      <w:r w:rsidRPr="00F31159">
        <w:rPr>
          <w:rFonts w:asciiTheme="majorHAnsi" w:eastAsia="Verdana" w:hAnsiTheme="majorHAnsi" w:cstheme="majorHAnsi"/>
        </w:rPr>
        <w:t>spa</w:t>
      </w:r>
      <w:proofErr w:type="spellEnd"/>
      <w:r w:rsidRPr="00F31159">
        <w:rPr>
          <w:rFonts w:asciiTheme="majorHAnsi" w:eastAsia="Verdana" w:hAnsiTheme="majorHAnsi" w:cstheme="majorHAnsi"/>
        </w:rPr>
        <w:t xml:space="preserve"> a fitness centrum </w:t>
      </w:r>
      <w:proofErr w:type="spellStart"/>
      <w:r w:rsidRPr="00F31159">
        <w:rPr>
          <w:rFonts w:asciiTheme="majorHAnsi" w:eastAsia="Verdana" w:hAnsiTheme="majorHAnsi" w:cstheme="majorHAnsi"/>
          <w:b/>
        </w:rPr>
        <w:t>Fairmont</w:t>
      </w:r>
      <w:proofErr w:type="spellEnd"/>
      <w:r w:rsidRPr="00F31159">
        <w:rPr>
          <w:rFonts w:asciiTheme="majorHAnsi" w:eastAsia="Verdana" w:hAnsiTheme="majorHAnsi" w:cstheme="majorHAnsi"/>
          <w:b/>
        </w:rPr>
        <w:t xml:space="preserve"> Spa &amp; Wellness</w:t>
      </w:r>
      <w:r w:rsidRPr="00F31159">
        <w:rPr>
          <w:rFonts w:asciiTheme="majorHAnsi" w:eastAsia="Verdana" w:hAnsiTheme="majorHAnsi" w:cstheme="majorHAnsi"/>
        </w:rPr>
        <w:t>, jehož součástí bude mimo jiné vnitřní bazén s možností celoročně proplout do venkovní části, který je jediný svého druhu v centru Prahy.</w:t>
      </w:r>
    </w:p>
    <w:p w14:paraId="038F4B8D" w14:textId="77777777" w:rsidR="004F42AD" w:rsidRPr="00F31159" w:rsidRDefault="00AE5D92">
      <w:pPr>
        <w:spacing w:after="160"/>
        <w:jc w:val="both"/>
        <w:rPr>
          <w:rFonts w:asciiTheme="majorHAnsi" w:eastAsia="Verdana" w:hAnsiTheme="majorHAnsi" w:cstheme="majorHAnsi"/>
        </w:rPr>
      </w:pP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</w:t>
      </w:r>
      <w:proofErr w:type="spellStart"/>
      <w:r w:rsidRPr="00F31159">
        <w:rPr>
          <w:rFonts w:asciiTheme="majorHAnsi" w:eastAsia="Verdana" w:hAnsiTheme="majorHAnsi" w:cstheme="majorHAnsi"/>
        </w:rPr>
        <w:t>Golden</w:t>
      </w:r>
      <w:proofErr w:type="spellEnd"/>
      <w:r w:rsidRPr="00F31159">
        <w:rPr>
          <w:rFonts w:asciiTheme="majorHAnsi" w:eastAsia="Verdana" w:hAnsiTheme="majorHAnsi" w:cstheme="majorHAnsi"/>
        </w:rPr>
        <w:t xml:space="preserve"> Prague bude rovněž atraktivním místem pro konání nezapomenutelných akcí. Velkorysý </w:t>
      </w:r>
      <w:r w:rsidRPr="00F31159">
        <w:rPr>
          <w:rFonts w:asciiTheme="majorHAnsi" w:eastAsia="Verdana" w:hAnsiTheme="majorHAnsi" w:cstheme="majorHAnsi"/>
          <w:b/>
        </w:rPr>
        <w:t xml:space="preserve">konferenční sál </w:t>
      </w:r>
      <w:r w:rsidRPr="00F31159">
        <w:rPr>
          <w:rFonts w:asciiTheme="majorHAnsi" w:eastAsia="Verdana" w:hAnsiTheme="majorHAnsi" w:cstheme="majorHAnsi"/>
        </w:rPr>
        <w:t>pojme až 600 hostů, které obklopí nadčasová elegance rekonstruovaného dobového interiéru s nejnovějšími audiovizuálními technologiemi.</w:t>
      </w:r>
    </w:p>
    <w:p w14:paraId="038F4B8E" w14:textId="60AE7513" w:rsidR="004F42AD" w:rsidRPr="00F31159" w:rsidRDefault="00AE5D92">
      <w:pPr>
        <w:spacing w:after="160"/>
        <w:jc w:val="both"/>
        <w:rPr>
          <w:rFonts w:asciiTheme="majorHAnsi" w:eastAsia="Verdana" w:hAnsiTheme="majorHAnsi" w:cstheme="majorHAnsi"/>
        </w:rPr>
      </w:pPr>
      <w:bookmarkStart w:id="0" w:name="_heading=h.gjdgxs" w:colFirst="0" w:colLast="0"/>
      <w:bookmarkEnd w:id="0"/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</w:t>
      </w:r>
      <w:proofErr w:type="spellStart"/>
      <w:r w:rsidRPr="00F31159">
        <w:rPr>
          <w:rFonts w:asciiTheme="majorHAnsi" w:eastAsia="Verdana" w:hAnsiTheme="majorHAnsi" w:cstheme="majorHAnsi"/>
        </w:rPr>
        <w:t>Golden</w:t>
      </w:r>
      <w:proofErr w:type="spellEnd"/>
      <w:r w:rsidRPr="00F31159">
        <w:rPr>
          <w:rFonts w:asciiTheme="majorHAnsi" w:eastAsia="Verdana" w:hAnsiTheme="majorHAnsi" w:cstheme="majorHAnsi"/>
        </w:rPr>
        <w:t xml:space="preserve"> Prague nabídne také exkluzivní službu </w:t>
      </w:r>
      <w:proofErr w:type="spellStart"/>
      <w:r w:rsidRPr="00F31159">
        <w:rPr>
          <w:rFonts w:asciiTheme="majorHAnsi" w:eastAsia="Verdana" w:hAnsiTheme="majorHAnsi" w:cstheme="majorHAnsi"/>
          <w:b/>
        </w:rPr>
        <w:t>Fairmont</w:t>
      </w:r>
      <w:proofErr w:type="spellEnd"/>
      <w:r w:rsidRPr="00F31159">
        <w:rPr>
          <w:rFonts w:asciiTheme="majorHAnsi" w:eastAsia="Verdana" w:hAnsiTheme="majorHAnsi" w:cstheme="majorHAnsi"/>
          <w:b/>
        </w:rPr>
        <w:t xml:space="preserve"> Gold</w:t>
      </w:r>
      <w:r w:rsidRPr="00F31159">
        <w:rPr>
          <w:rFonts w:asciiTheme="majorHAnsi" w:eastAsia="Verdana" w:hAnsiTheme="majorHAnsi" w:cstheme="majorHAnsi"/>
        </w:rPr>
        <w:t xml:space="preserve">. Mezi </w:t>
      </w:r>
      <w:r w:rsidR="00C03A7C">
        <w:rPr>
          <w:rFonts w:asciiTheme="majorHAnsi" w:eastAsia="Verdana" w:hAnsiTheme="majorHAnsi" w:cstheme="majorHAnsi"/>
        </w:rPr>
        <w:t xml:space="preserve">její </w:t>
      </w:r>
      <w:r w:rsidRPr="00F31159">
        <w:rPr>
          <w:rFonts w:asciiTheme="majorHAnsi" w:eastAsia="Verdana" w:hAnsiTheme="majorHAnsi" w:cstheme="majorHAnsi"/>
        </w:rPr>
        <w:t xml:space="preserve">výhody patří mimo jiné soukromé odbavení při příjezdu, vlastní </w:t>
      </w:r>
      <w:proofErr w:type="spellStart"/>
      <w:r w:rsidRPr="00F31159">
        <w:rPr>
          <w:rFonts w:asciiTheme="majorHAnsi" w:eastAsia="Verdana" w:hAnsiTheme="majorHAnsi" w:cstheme="majorHAnsi"/>
        </w:rPr>
        <w:t>concierge</w:t>
      </w:r>
      <w:proofErr w:type="spellEnd"/>
      <w:r w:rsidRPr="00F31159">
        <w:rPr>
          <w:rFonts w:asciiTheme="majorHAnsi" w:eastAsia="Verdana" w:hAnsiTheme="majorHAnsi" w:cstheme="majorHAnsi"/>
        </w:rPr>
        <w:t xml:space="preserve"> pro dokonale naplánovaný a strávený pobyt a přístup do elegantního salónku </w:t>
      </w: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Gold </w:t>
      </w:r>
      <w:proofErr w:type="spellStart"/>
      <w:r w:rsidRPr="00F31159">
        <w:rPr>
          <w:rFonts w:asciiTheme="majorHAnsi" w:eastAsia="Verdana" w:hAnsiTheme="majorHAnsi" w:cstheme="majorHAnsi"/>
        </w:rPr>
        <w:t>Lounge</w:t>
      </w:r>
      <w:proofErr w:type="spellEnd"/>
      <w:r w:rsidRPr="00F31159">
        <w:rPr>
          <w:rFonts w:asciiTheme="majorHAnsi" w:eastAsia="Verdana" w:hAnsiTheme="majorHAnsi" w:cstheme="majorHAnsi"/>
        </w:rPr>
        <w:t>, kde je k dispozici snídaně, občerstvení během dne a vlastní bar.</w:t>
      </w:r>
    </w:p>
    <w:p w14:paraId="7A2BBB68" w14:textId="2B2E7D77" w:rsidR="00AE5D92" w:rsidRPr="001D5EB8" w:rsidRDefault="00AE5D92" w:rsidP="001D5EB8">
      <w:pPr>
        <w:spacing w:after="160"/>
        <w:jc w:val="both"/>
        <w:rPr>
          <w:rFonts w:asciiTheme="majorHAnsi" w:eastAsia="Verdana" w:hAnsiTheme="majorHAnsi" w:cstheme="majorHAnsi"/>
        </w:rPr>
      </w:pPr>
      <w:r w:rsidRPr="00F31159">
        <w:rPr>
          <w:rFonts w:asciiTheme="majorHAnsi" w:eastAsia="Verdana" w:hAnsiTheme="majorHAnsi" w:cstheme="majorHAnsi"/>
        </w:rPr>
        <w:t xml:space="preserve">Součástí nové kapitoly hotelu </w:t>
      </w:r>
      <w:proofErr w:type="spellStart"/>
      <w:r w:rsidRPr="00F31159">
        <w:rPr>
          <w:rFonts w:asciiTheme="majorHAnsi" w:eastAsia="Verdana" w:hAnsiTheme="majorHAnsi" w:cstheme="majorHAnsi"/>
        </w:rPr>
        <w:t>Fairmont</w:t>
      </w:r>
      <w:proofErr w:type="spellEnd"/>
      <w:r w:rsidRPr="00F31159">
        <w:rPr>
          <w:rFonts w:asciiTheme="majorHAnsi" w:eastAsia="Verdana" w:hAnsiTheme="majorHAnsi" w:cstheme="majorHAnsi"/>
        </w:rPr>
        <w:t xml:space="preserve"> </w:t>
      </w:r>
      <w:proofErr w:type="spellStart"/>
      <w:r w:rsidRPr="00F31159">
        <w:rPr>
          <w:rFonts w:asciiTheme="majorHAnsi" w:eastAsia="Verdana" w:hAnsiTheme="majorHAnsi" w:cstheme="majorHAnsi"/>
        </w:rPr>
        <w:t>Golden</w:t>
      </w:r>
      <w:proofErr w:type="spellEnd"/>
      <w:r w:rsidRPr="00F31159">
        <w:rPr>
          <w:rFonts w:asciiTheme="majorHAnsi" w:eastAsia="Verdana" w:hAnsiTheme="majorHAnsi" w:cstheme="majorHAnsi"/>
        </w:rPr>
        <w:t xml:space="preserve"> Prague bude také </w:t>
      </w:r>
      <w:r w:rsidRPr="00F31159">
        <w:rPr>
          <w:rFonts w:asciiTheme="majorHAnsi" w:eastAsia="Verdana" w:hAnsiTheme="majorHAnsi" w:cstheme="majorHAnsi"/>
          <w:b/>
        </w:rPr>
        <w:t>proměna prostoru před budovou hotelu v přívětivé místo pro Pražany a návštěvníky Prahy</w:t>
      </w:r>
      <w:r w:rsidRPr="00F31159">
        <w:rPr>
          <w:rFonts w:asciiTheme="majorHAnsi" w:eastAsia="Verdana" w:hAnsiTheme="majorHAnsi" w:cstheme="majorHAnsi"/>
        </w:rPr>
        <w:t>. Na tuto proměnu bude brzy vypsaná mezinárodní architektonicko-urbanistická soutěž.</w:t>
      </w:r>
    </w:p>
    <w:p w14:paraId="08FB74EB" w14:textId="77777777" w:rsidR="00AE5D92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</w:p>
    <w:p w14:paraId="58A81261" w14:textId="77777777" w:rsidR="00AE5D92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</w:p>
    <w:p w14:paraId="259E56CD" w14:textId="77777777" w:rsidR="00AE5D92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</w:p>
    <w:p w14:paraId="052CDB01" w14:textId="77777777" w:rsidR="00AE5D92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</w:p>
    <w:p w14:paraId="6A39CEAC" w14:textId="77777777" w:rsidR="00AE5D92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</w:p>
    <w:p w14:paraId="7CB5C4AA" w14:textId="77777777" w:rsidR="00AE5D92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</w:p>
    <w:p w14:paraId="03452DE2" w14:textId="77777777" w:rsidR="00AE5D92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</w:p>
    <w:p w14:paraId="038F4B91" w14:textId="64469814" w:rsidR="004F42AD" w:rsidRDefault="00AE5D92">
      <w:pPr>
        <w:ind w:left="1660" w:right="166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38F4B92" w14:textId="77777777" w:rsidR="004F42AD" w:rsidRPr="0081100A" w:rsidRDefault="00AE5D92">
      <w:pPr>
        <w:ind w:right="180"/>
        <w:jc w:val="both"/>
        <w:rPr>
          <w:rFonts w:asciiTheme="majorHAnsi" w:eastAsia="Verdana" w:hAnsiTheme="majorHAnsi" w:cstheme="majorHAnsi"/>
          <w:b/>
          <w:u w:val="single"/>
        </w:rPr>
      </w:pPr>
      <w:r w:rsidRPr="0081100A">
        <w:rPr>
          <w:rFonts w:asciiTheme="majorHAnsi" w:eastAsia="Verdana" w:hAnsiTheme="majorHAnsi" w:cstheme="majorHAnsi"/>
          <w:b/>
          <w:u w:val="single"/>
        </w:rPr>
        <w:t xml:space="preserve">O společnosti </w:t>
      </w:r>
      <w:proofErr w:type="spellStart"/>
      <w:r w:rsidRPr="0081100A">
        <w:rPr>
          <w:rFonts w:asciiTheme="majorHAnsi" w:eastAsia="Verdana" w:hAnsiTheme="majorHAnsi" w:cstheme="majorHAnsi"/>
          <w:b/>
          <w:u w:val="single"/>
        </w:rPr>
        <w:t>Fairmont</w:t>
      </w:r>
      <w:proofErr w:type="spellEnd"/>
    </w:p>
    <w:p w14:paraId="038F4B93" w14:textId="7351FF37" w:rsidR="004F42AD" w:rsidRPr="0081100A" w:rsidRDefault="00AE5D92">
      <w:pPr>
        <w:ind w:right="180"/>
        <w:jc w:val="both"/>
        <w:rPr>
          <w:rFonts w:asciiTheme="majorHAnsi" w:eastAsia="Verdana" w:hAnsiTheme="majorHAnsi" w:cstheme="majorHAnsi"/>
        </w:rPr>
      </w:pP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</w:t>
      </w:r>
      <w:proofErr w:type="spellStart"/>
      <w:r w:rsidRPr="0081100A">
        <w:rPr>
          <w:rFonts w:asciiTheme="majorHAnsi" w:eastAsia="Verdana" w:hAnsiTheme="majorHAnsi" w:cstheme="majorHAnsi"/>
        </w:rPr>
        <w:t>Hotels</w:t>
      </w:r>
      <w:proofErr w:type="spellEnd"/>
      <w:r w:rsidRPr="0081100A">
        <w:rPr>
          <w:rFonts w:asciiTheme="majorHAnsi" w:eastAsia="Verdana" w:hAnsiTheme="majorHAnsi" w:cstheme="majorHAnsi"/>
        </w:rPr>
        <w:t xml:space="preserve"> &amp; </w:t>
      </w:r>
      <w:proofErr w:type="spellStart"/>
      <w:r w:rsidRPr="0081100A">
        <w:rPr>
          <w:rFonts w:asciiTheme="majorHAnsi" w:eastAsia="Verdana" w:hAnsiTheme="majorHAnsi" w:cstheme="majorHAnsi"/>
        </w:rPr>
        <w:t>Resorts</w:t>
      </w:r>
      <w:proofErr w:type="spellEnd"/>
      <w:r w:rsidRPr="0081100A">
        <w:rPr>
          <w:rFonts w:asciiTheme="majorHAnsi" w:eastAsia="Verdana" w:hAnsiTheme="majorHAnsi" w:cstheme="majorHAnsi"/>
        </w:rPr>
        <w:t xml:space="preserve"> je místo, kde se intimita snoubí s nekonečnými možnostmi </w:t>
      </w:r>
      <w:r w:rsidR="001D5EB8">
        <w:rPr>
          <w:rFonts w:asciiTheme="majorHAnsi" w:eastAsia="Verdana" w:hAnsiTheme="majorHAnsi" w:cstheme="majorHAnsi"/>
        </w:rPr>
        <w:t>–</w:t>
      </w:r>
      <w:r w:rsidRPr="0081100A">
        <w:rPr>
          <w:rFonts w:asciiTheme="majorHAnsi" w:eastAsia="Verdana" w:hAnsiTheme="majorHAnsi" w:cstheme="majorHAnsi"/>
        </w:rPr>
        <w:t xml:space="preserve"> bezkonkurenční portfolio více než 88 výjimečných hotelů, kde se oslavují velké životní okamžiky, srdeční události a osobní milníky, na které se vzpomíná ještě dlouho po návštěvě.  </w:t>
      </w:r>
    </w:p>
    <w:p w14:paraId="038F4B94" w14:textId="77777777" w:rsidR="004F42AD" w:rsidRPr="0081100A" w:rsidRDefault="00AE5D92">
      <w:pPr>
        <w:ind w:left="280" w:right="180"/>
        <w:jc w:val="both"/>
        <w:rPr>
          <w:rFonts w:asciiTheme="majorHAnsi" w:eastAsia="Verdana" w:hAnsiTheme="majorHAnsi" w:cstheme="majorHAnsi"/>
        </w:rPr>
      </w:pPr>
      <w:r w:rsidRPr="0081100A">
        <w:rPr>
          <w:rFonts w:asciiTheme="majorHAnsi" w:eastAsia="Verdana" w:hAnsiTheme="majorHAnsi" w:cstheme="majorHAnsi"/>
        </w:rPr>
        <w:t xml:space="preserve"> </w:t>
      </w:r>
    </w:p>
    <w:p w14:paraId="038F4B95" w14:textId="6B56ACD9" w:rsidR="004F42AD" w:rsidRPr="0081100A" w:rsidRDefault="00AE5D92">
      <w:pPr>
        <w:ind w:right="180"/>
        <w:jc w:val="both"/>
        <w:rPr>
          <w:rFonts w:asciiTheme="majorHAnsi" w:eastAsia="Verdana" w:hAnsiTheme="majorHAnsi" w:cstheme="majorHAnsi"/>
        </w:rPr>
      </w:pPr>
      <w:r w:rsidRPr="0081100A">
        <w:rPr>
          <w:rFonts w:asciiTheme="majorHAnsi" w:eastAsia="Verdana" w:hAnsiTheme="majorHAnsi" w:cstheme="majorHAnsi"/>
        </w:rPr>
        <w:t xml:space="preserve">Od roku 1907 vytváří </w:t>
      </w: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velkolepé, význačné a nezapomenutelné hotely, které mají osobitý charakter a jsou hluboce spjaty s historií, kulturou a komunitou svých destinací </w:t>
      </w:r>
      <w:r w:rsidR="001D5EB8">
        <w:rPr>
          <w:rFonts w:asciiTheme="majorHAnsi" w:eastAsia="Verdana" w:hAnsiTheme="majorHAnsi" w:cstheme="majorHAnsi"/>
        </w:rPr>
        <w:t>–</w:t>
      </w:r>
      <w:r w:rsidRPr="0081100A">
        <w:rPr>
          <w:rFonts w:asciiTheme="majorHAnsi" w:eastAsia="Verdana" w:hAnsiTheme="majorHAnsi" w:cstheme="majorHAnsi"/>
        </w:rPr>
        <w:t xml:space="preserve"> jedná se o místa, jako jsou </w:t>
      </w:r>
      <w:proofErr w:type="spellStart"/>
      <w:r w:rsidRPr="0081100A">
        <w:rPr>
          <w:rFonts w:asciiTheme="majorHAnsi" w:eastAsia="Verdana" w:hAnsiTheme="majorHAnsi" w:cstheme="majorHAnsi"/>
        </w:rPr>
        <w:t>The</w:t>
      </w:r>
      <w:proofErr w:type="spellEnd"/>
      <w:r w:rsidRPr="0081100A">
        <w:rPr>
          <w:rFonts w:asciiTheme="majorHAnsi" w:eastAsia="Verdana" w:hAnsiTheme="majorHAnsi" w:cstheme="majorHAnsi"/>
        </w:rPr>
        <w:t xml:space="preserve"> Plaza v New Yorku, </w:t>
      </w:r>
      <w:proofErr w:type="spellStart"/>
      <w:r w:rsidRPr="0081100A">
        <w:rPr>
          <w:rFonts w:asciiTheme="majorHAnsi" w:eastAsia="Verdana" w:hAnsiTheme="majorHAnsi" w:cstheme="majorHAnsi"/>
        </w:rPr>
        <w:t>The</w:t>
      </w:r>
      <w:proofErr w:type="spellEnd"/>
      <w:r w:rsidRPr="0081100A">
        <w:rPr>
          <w:rFonts w:asciiTheme="majorHAnsi" w:eastAsia="Verdana" w:hAnsiTheme="majorHAnsi" w:cstheme="majorHAnsi"/>
        </w:rPr>
        <w:t xml:space="preserve"> Savoy v Londýně, </w:t>
      </w: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San Francisco, </w:t>
      </w: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</w:t>
      </w:r>
      <w:proofErr w:type="spellStart"/>
      <w:r w:rsidRPr="0081100A">
        <w:rPr>
          <w:rFonts w:asciiTheme="majorHAnsi" w:eastAsia="Verdana" w:hAnsiTheme="majorHAnsi" w:cstheme="majorHAnsi"/>
        </w:rPr>
        <w:t>Banff</w:t>
      </w:r>
      <w:proofErr w:type="spellEnd"/>
      <w:r w:rsidRPr="0081100A">
        <w:rPr>
          <w:rFonts w:asciiTheme="majorHAnsi" w:eastAsia="Verdana" w:hAnsiTheme="majorHAnsi" w:cstheme="majorHAnsi"/>
        </w:rPr>
        <w:t xml:space="preserve"> </w:t>
      </w:r>
      <w:proofErr w:type="spellStart"/>
      <w:r w:rsidRPr="0081100A">
        <w:rPr>
          <w:rFonts w:asciiTheme="majorHAnsi" w:eastAsia="Verdana" w:hAnsiTheme="majorHAnsi" w:cstheme="majorHAnsi"/>
        </w:rPr>
        <w:t>Springs</w:t>
      </w:r>
      <w:proofErr w:type="spellEnd"/>
      <w:r w:rsidRPr="0081100A">
        <w:rPr>
          <w:rFonts w:asciiTheme="majorHAnsi" w:eastAsia="Verdana" w:hAnsiTheme="majorHAnsi" w:cstheme="majorHAnsi"/>
        </w:rPr>
        <w:t xml:space="preserve"> v Kanadě, </w:t>
      </w: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</w:t>
      </w:r>
      <w:proofErr w:type="spellStart"/>
      <w:r w:rsidRPr="0081100A">
        <w:rPr>
          <w:rFonts w:asciiTheme="majorHAnsi" w:eastAsia="Verdana" w:hAnsiTheme="majorHAnsi" w:cstheme="majorHAnsi"/>
        </w:rPr>
        <w:t>Peace</w:t>
      </w:r>
      <w:proofErr w:type="spellEnd"/>
      <w:r w:rsidRPr="0081100A">
        <w:rPr>
          <w:rFonts w:asciiTheme="majorHAnsi" w:eastAsia="Verdana" w:hAnsiTheme="majorHAnsi" w:cstheme="majorHAnsi"/>
        </w:rPr>
        <w:t xml:space="preserve"> Hotel v Šanghaji či </w:t>
      </w: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</w:t>
      </w:r>
      <w:proofErr w:type="spellStart"/>
      <w:r w:rsidRPr="0081100A">
        <w:rPr>
          <w:rFonts w:asciiTheme="majorHAnsi" w:eastAsia="Verdana" w:hAnsiTheme="majorHAnsi" w:cstheme="majorHAnsi"/>
        </w:rPr>
        <w:t>The</w:t>
      </w:r>
      <w:proofErr w:type="spellEnd"/>
      <w:r w:rsidRPr="0081100A">
        <w:rPr>
          <w:rFonts w:asciiTheme="majorHAnsi" w:eastAsia="Verdana" w:hAnsiTheme="majorHAnsi" w:cstheme="majorHAnsi"/>
        </w:rPr>
        <w:t xml:space="preserve"> Palm v Dubaji. </w:t>
      </w: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je známý svými strhujícími službami, úchvatnými veřejnými prostory, kuchyní s lokální inspirací a ikonickými bary a salonky, ale je také hrdý na svůj pokrokový přístup k poskytovaným službám a vedení týmu s důrazem na udržitelnost a odpovědný cestovní ruch. </w:t>
      </w:r>
      <w:proofErr w:type="spellStart"/>
      <w:r w:rsidRPr="0081100A">
        <w:rPr>
          <w:rFonts w:asciiTheme="majorHAnsi" w:eastAsia="Verdana" w:hAnsiTheme="majorHAnsi" w:cstheme="majorHAnsi"/>
        </w:rPr>
        <w:t>Fairmont</w:t>
      </w:r>
      <w:proofErr w:type="spellEnd"/>
      <w:r w:rsidRPr="0081100A">
        <w:rPr>
          <w:rFonts w:asciiTheme="majorHAnsi" w:eastAsia="Verdana" w:hAnsiTheme="majorHAnsi" w:cstheme="majorHAnsi"/>
        </w:rPr>
        <w:t xml:space="preserve"> je součástí společnosti </w:t>
      </w:r>
      <w:proofErr w:type="spellStart"/>
      <w:r w:rsidRPr="0081100A">
        <w:rPr>
          <w:rFonts w:asciiTheme="majorHAnsi" w:eastAsia="Verdana" w:hAnsiTheme="majorHAnsi" w:cstheme="majorHAnsi"/>
        </w:rPr>
        <w:t>Accor</w:t>
      </w:r>
      <w:proofErr w:type="spellEnd"/>
      <w:r w:rsidRPr="0081100A">
        <w:rPr>
          <w:rFonts w:asciiTheme="majorHAnsi" w:eastAsia="Verdana" w:hAnsiTheme="majorHAnsi" w:cstheme="majorHAnsi"/>
        </w:rPr>
        <w:t xml:space="preserve">, přední světové skupiny v oblasti pohostinství, která čítá více než 5 400 ubytovacích zařízení ve více než 110 zemích a je zapojena do věrnostního programu ALL </w:t>
      </w:r>
      <w:r w:rsidR="001D5EB8">
        <w:rPr>
          <w:rFonts w:asciiTheme="majorHAnsi" w:eastAsia="Verdana" w:hAnsiTheme="majorHAnsi" w:cstheme="majorHAnsi"/>
        </w:rPr>
        <w:t>–</w:t>
      </w:r>
      <w:r w:rsidRPr="0081100A">
        <w:rPr>
          <w:rFonts w:asciiTheme="majorHAnsi" w:eastAsia="Verdana" w:hAnsiTheme="majorHAnsi" w:cstheme="majorHAnsi"/>
        </w:rPr>
        <w:t xml:space="preserve"> </w:t>
      </w:r>
      <w:proofErr w:type="spellStart"/>
      <w:r w:rsidRPr="0081100A">
        <w:rPr>
          <w:rFonts w:asciiTheme="majorHAnsi" w:eastAsia="Verdana" w:hAnsiTheme="majorHAnsi" w:cstheme="majorHAnsi"/>
        </w:rPr>
        <w:t>Accor</w:t>
      </w:r>
      <w:proofErr w:type="spellEnd"/>
      <w:r w:rsidRPr="0081100A">
        <w:rPr>
          <w:rFonts w:asciiTheme="majorHAnsi" w:eastAsia="Verdana" w:hAnsiTheme="majorHAnsi" w:cstheme="majorHAnsi"/>
        </w:rPr>
        <w:t xml:space="preserve"> Live </w:t>
      </w:r>
      <w:proofErr w:type="spellStart"/>
      <w:r w:rsidRPr="0081100A">
        <w:rPr>
          <w:rFonts w:asciiTheme="majorHAnsi" w:eastAsia="Verdana" w:hAnsiTheme="majorHAnsi" w:cstheme="majorHAnsi"/>
        </w:rPr>
        <w:t>Limitless</w:t>
      </w:r>
      <w:proofErr w:type="spellEnd"/>
      <w:r w:rsidRPr="0081100A">
        <w:rPr>
          <w:rFonts w:asciiTheme="majorHAnsi" w:eastAsia="Verdana" w:hAnsiTheme="majorHAnsi" w:cstheme="majorHAnsi"/>
        </w:rPr>
        <w:t xml:space="preserve">, který umožňuje přístup k široké škále odměn, služeb a zážitků.  </w:t>
      </w:r>
    </w:p>
    <w:p w14:paraId="038F4B96" w14:textId="77777777" w:rsidR="004F42AD" w:rsidRPr="0081100A" w:rsidRDefault="004F42AD">
      <w:pPr>
        <w:ind w:right="1660"/>
        <w:rPr>
          <w:rFonts w:asciiTheme="majorHAnsi" w:eastAsia="Verdana" w:hAnsiTheme="majorHAnsi" w:cstheme="majorHAnsi"/>
        </w:rPr>
      </w:pPr>
    </w:p>
    <w:p w14:paraId="038F4B97" w14:textId="77777777" w:rsidR="004F42AD" w:rsidRPr="0081100A" w:rsidRDefault="00AE5D92" w:rsidP="00C03A7C">
      <w:pPr>
        <w:ind w:right="1660"/>
        <w:rPr>
          <w:rFonts w:asciiTheme="majorHAnsi" w:eastAsia="Verdana" w:hAnsiTheme="majorHAnsi" w:cstheme="majorHAnsi"/>
          <w:color w:val="0000FF"/>
          <w:u w:val="single"/>
        </w:rPr>
      </w:pPr>
      <w:hyperlink r:id="rId13">
        <w:r w:rsidRPr="0081100A">
          <w:rPr>
            <w:rFonts w:asciiTheme="majorHAnsi" w:eastAsia="Verdana" w:hAnsiTheme="majorHAnsi" w:cstheme="majorHAnsi"/>
            <w:color w:val="0000FF"/>
            <w:u w:val="single"/>
          </w:rPr>
          <w:t>fairmont.com</w:t>
        </w:r>
      </w:hyperlink>
      <w:r w:rsidRPr="0081100A">
        <w:rPr>
          <w:rFonts w:asciiTheme="majorHAnsi" w:eastAsia="Verdana" w:hAnsiTheme="majorHAnsi" w:cstheme="majorHAnsi"/>
          <w:color w:val="0000FF"/>
        </w:rPr>
        <w:t xml:space="preserve"> </w:t>
      </w:r>
      <w:r w:rsidRPr="0081100A">
        <w:rPr>
          <w:rFonts w:asciiTheme="majorHAnsi" w:eastAsia="Verdana" w:hAnsiTheme="majorHAnsi" w:cstheme="majorHAnsi"/>
          <w:color w:val="002B41"/>
        </w:rPr>
        <w:t>|</w:t>
      </w:r>
      <w:hyperlink r:id="rId14">
        <w:r w:rsidRPr="0081100A">
          <w:rPr>
            <w:rFonts w:asciiTheme="majorHAnsi" w:eastAsia="Verdana" w:hAnsiTheme="majorHAnsi" w:cstheme="majorHAnsi"/>
            <w:color w:val="002B41"/>
          </w:rPr>
          <w:t xml:space="preserve"> </w:t>
        </w:r>
      </w:hyperlink>
      <w:hyperlink r:id="rId15">
        <w:r w:rsidRPr="0081100A">
          <w:rPr>
            <w:rFonts w:asciiTheme="majorHAnsi" w:eastAsia="Verdana" w:hAnsiTheme="majorHAnsi" w:cstheme="majorHAnsi"/>
            <w:color w:val="0000FF"/>
            <w:u w:val="single"/>
          </w:rPr>
          <w:t>all.accor.com</w:t>
        </w:r>
      </w:hyperlink>
      <w:r w:rsidRPr="0081100A">
        <w:rPr>
          <w:rFonts w:asciiTheme="majorHAnsi" w:eastAsia="Verdana" w:hAnsiTheme="majorHAnsi" w:cstheme="majorHAnsi"/>
          <w:color w:val="0000FF"/>
          <w:u w:val="single"/>
        </w:rPr>
        <w:t xml:space="preserve"> </w:t>
      </w:r>
      <w:r w:rsidRPr="0081100A">
        <w:rPr>
          <w:rFonts w:asciiTheme="majorHAnsi" w:eastAsia="Verdana" w:hAnsiTheme="majorHAnsi" w:cstheme="majorHAnsi"/>
          <w:color w:val="002B41"/>
        </w:rPr>
        <w:t>|</w:t>
      </w:r>
      <w:hyperlink r:id="rId16">
        <w:r w:rsidRPr="0081100A">
          <w:rPr>
            <w:rFonts w:asciiTheme="majorHAnsi" w:eastAsia="Verdana" w:hAnsiTheme="majorHAnsi" w:cstheme="majorHAnsi"/>
            <w:color w:val="002B41"/>
          </w:rPr>
          <w:t xml:space="preserve"> </w:t>
        </w:r>
      </w:hyperlink>
      <w:hyperlink r:id="rId17">
        <w:r w:rsidRPr="0081100A">
          <w:rPr>
            <w:rFonts w:asciiTheme="majorHAnsi" w:eastAsia="Verdana" w:hAnsiTheme="majorHAnsi" w:cstheme="majorHAnsi"/>
            <w:color w:val="0000FF"/>
            <w:u w:val="single"/>
          </w:rPr>
          <w:t>group.accor.com</w:t>
        </w:r>
      </w:hyperlink>
    </w:p>
    <w:p w14:paraId="038F4B98" w14:textId="77777777" w:rsidR="004F42AD" w:rsidRPr="0081100A" w:rsidRDefault="00AE5D92">
      <w:pPr>
        <w:ind w:left="280" w:right="180"/>
        <w:jc w:val="both"/>
        <w:rPr>
          <w:rFonts w:asciiTheme="majorHAnsi" w:eastAsia="Verdana" w:hAnsiTheme="majorHAnsi" w:cstheme="majorHAnsi"/>
        </w:rPr>
      </w:pPr>
      <w:r w:rsidRPr="0081100A">
        <w:rPr>
          <w:rFonts w:asciiTheme="majorHAnsi" w:eastAsia="Verdana" w:hAnsiTheme="majorHAnsi" w:cstheme="majorHAnsi"/>
        </w:rPr>
        <w:t xml:space="preserve"> </w:t>
      </w:r>
    </w:p>
    <w:p w14:paraId="038F4B99" w14:textId="77777777" w:rsidR="004F42AD" w:rsidRPr="0081100A" w:rsidRDefault="00AE5D92">
      <w:pPr>
        <w:rPr>
          <w:rFonts w:asciiTheme="majorHAnsi" w:eastAsia="Verdana" w:hAnsiTheme="majorHAnsi" w:cstheme="majorHAnsi"/>
          <w:i/>
        </w:rPr>
      </w:pPr>
      <w:r w:rsidRPr="0081100A">
        <w:rPr>
          <w:rFonts w:asciiTheme="majorHAnsi" w:eastAsia="Verdana" w:hAnsiTheme="majorHAnsi" w:cstheme="majorHAnsi"/>
          <w:i/>
        </w:rPr>
        <w:t>Kontakt pro média:</w:t>
      </w:r>
    </w:p>
    <w:p w14:paraId="038F4B9A" w14:textId="77777777" w:rsidR="004F42AD" w:rsidRPr="0081100A" w:rsidRDefault="00AE5D92">
      <w:pPr>
        <w:rPr>
          <w:rFonts w:asciiTheme="majorHAnsi" w:eastAsia="Verdana" w:hAnsiTheme="majorHAnsi" w:cstheme="majorHAnsi"/>
          <w:i/>
        </w:rPr>
      </w:pPr>
      <w:r w:rsidRPr="0081100A">
        <w:rPr>
          <w:rFonts w:asciiTheme="majorHAnsi" w:eastAsia="Verdana" w:hAnsiTheme="majorHAnsi" w:cstheme="majorHAnsi"/>
          <w:i/>
        </w:rPr>
        <w:t xml:space="preserve">Nikola Lörinczová, </w:t>
      </w:r>
      <w:hyperlink r:id="rId18">
        <w:r w:rsidRPr="0081100A">
          <w:rPr>
            <w:rFonts w:asciiTheme="majorHAnsi" w:eastAsia="Verdana" w:hAnsiTheme="majorHAnsi" w:cstheme="majorHAnsi"/>
            <w:i/>
          </w:rPr>
          <w:t>nikola.lorinczova@piaristi.cz</w:t>
        </w:r>
      </w:hyperlink>
      <w:r w:rsidRPr="0081100A">
        <w:rPr>
          <w:rFonts w:asciiTheme="majorHAnsi" w:eastAsia="Verdana" w:hAnsiTheme="majorHAnsi" w:cstheme="majorHAnsi"/>
          <w:i/>
        </w:rPr>
        <w:t>, +420 605 560 277</w:t>
      </w:r>
    </w:p>
    <w:p w14:paraId="038F4B9B" w14:textId="77777777" w:rsidR="004F42AD" w:rsidRPr="0081100A" w:rsidRDefault="00AE5D92">
      <w:pPr>
        <w:rPr>
          <w:rFonts w:asciiTheme="majorHAnsi" w:eastAsia="Verdana" w:hAnsiTheme="majorHAnsi" w:cstheme="majorHAnsi"/>
          <w:i/>
        </w:rPr>
      </w:pPr>
      <w:r w:rsidRPr="0081100A">
        <w:rPr>
          <w:rFonts w:asciiTheme="majorHAnsi" w:eastAsia="Verdana" w:hAnsiTheme="majorHAnsi" w:cstheme="majorHAnsi"/>
          <w:i/>
        </w:rPr>
        <w:t xml:space="preserve">Pavla Umlaufová, </w:t>
      </w:r>
      <w:hyperlink r:id="rId19">
        <w:r w:rsidRPr="0081100A">
          <w:rPr>
            <w:rFonts w:asciiTheme="majorHAnsi" w:eastAsia="Verdana" w:hAnsiTheme="majorHAnsi" w:cstheme="majorHAnsi"/>
            <w:i/>
          </w:rPr>
          <w:t>pavla.umlaufova@piaristi.cz</w:t>
        </w:r>
      </w:hyperlink>
      <w:r w:rsidRPr="0081100A">
        <w:rPr>
          <w:rFonts w:asciiTheme="majorHAnsi" w:eastAsia="Verdana" w:hAnsiTheme="majorHAnsi" w:cstheme="majorHAnsi"/>
          <w:i/>
        </w:rPr>
        <w:t>, +420 723 901 326</w:t>
      </w:r>
    </w:p>
    <w:p w14:paraId="038F4B9C" w14:textId="77777777" w:rsidR="004F42AD" w:rsidRDefault="004F42AD"/>
    <w:sectPr w:rsidR="004F42AD">
      <w:headerReference w:type="default" r:id="rId20"/>
      <w:footerReference w:type="default" r:id="rId2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4707" w14:textId="77777777" w:rsidR="0032761C" w:rsidRDefault="0032761C">
      <w:pPr>
        <w:spacing w:line="240" w:lineRule="auto"/>
      </w:pPr>
      <w:r>
        <w:separator/>
      </w:r>
    </w:p>
  </w:endnote>
  <w:endnote w:type="continuationSeparator" w:id="0">
    <w:p w14:paraId="13DDC5D4" w14:textId="77777777" w:rsidR="0032761C" w:rsidRDefault="00327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7F41" w14:textId="77777777" w:rsidR="00220269" w:rsidRPr="0017443F" w:rsidRDefault="00220269" w:rsidP="00220269">
    <w:pPr>
      <w:pStyle w:val="Zpat"/>
      <w:tabs>
        <w:tab w:val="clear" w:pos="4680"/>
        <w:tab w:val="clear" w:pos="9360"/>
        <w:tab w:val="left" w:pos="5848"/>
      </w:tabs>
      <w:ind w:right="72"/>
      <w:jc w:val="right"/>
      <w:rPr>
        <w:rFonts w:cs="Times New Roman (Body CS)"/>
        <w:spacing w:val="54"/>
        <w:position w:val="-10"/>
      </w:rPr>
    </w:pPr>
    <w:r w:rsidRPr="00C27DCE">
      <w:rPr>
        <w:rFonts w:cs="Times New Roman (Body CS)"/>
        <w:noProof/>
        <w:spacing w:val="54"/>
        <w:position w:val="-1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F9536" wp14:editId="582C2616">
              <wp:simplePos x="0" y="0"/>
              <wp:positionH relativeFrom="page">
                <wp:posOffset>1143000</wp:posOffset>
              </wp:positionH>
              <wp:positionV relativeFrom="paragraph">
                <wp:posOffset>-37908</wp:posOffset>
              </wp:positionV>
              <wp:extent cx="5438775" cy="0"/>
              <wp:effectExtent l="0" t="0" r="0" b="0"/>
              <wp:wrapNone/>
              <wp:docPr id="23388667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B47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90pt;margin-top:-3pt;width:42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" strokeweight=".5pt">
              <o:lock v:ext="edit" shapetype="f"/>
              <w10:wrap anchorx="page"/>
            </v:shape>
          </w:pict>
        </mc:Fallback>
      </mc:AlternateContent>
    </w:r>
    <w:r w:rsidRPr="00C27DCE">
      <w:rPr>
        <w:rFonts w:cs="Times New Roman (Body CS)"/>
        <w:noProof/>
        <w:spacing w:val="54"/>
        <w:position w:val="-1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E025E" wp14:editId="046DAAF7">
              <wp:simplePos x="0" y="0"/>
              <wp:positionH relativeFrom="page">
                <wp:posOffset>1051560</wp:posOffset>
              </wp:positionH>
              <wp:positionV relativeFrom="paragraph">
                <wp:posOffset>-22668</wp:posOffset>
              </wp:positionV>
              <wp:extent cx="3094355" cy="259080"/>
              <wp:effectExtent l="0" t="0" r="0" b="0"/>
              <wp:wrapNone/>
              <wp:docPr id="3984785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435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50EF4" w14:textId="77777777" w:rsidR="00220269" w:rsidRPr="00A42FE0" w:rsidRDefault="00220269" w:rsidP="00220269">
                          <w:r w:rsidRPr="00A42FE0">
                            <w:rPr>
                              <w:sz w:val="18"/>
                              <w:szCs w:val="18"/>
                            </w:rPr>
                            <w:t>fairmont.com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| goldenpraguehotel.com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E02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2.8pt;margin-top:-1.8pt;width:243.6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" filled="f" stroked="f">
              <v:path arrowok="t"/>
              <v:textbox>
                <w:txbxContent>
                  <w:p w14:paraId="77350EF4" w14:textId="77777777" w:rsidR="00220269" w:rsidRPr="00A42FE0" w:rsidRDefault="00220269" w:rsidP="00220269">
                    <w:r w:rsidRPr="00A42FE0">
                      <w:rPr>
                        <w:sz w:val="18"/>
                        <w:szCs w:val="18"/>
                      </w:rPr>
                      <w:t>fairmont.com</w:t>
                    </w:r>
                    <w:r>
                      <w:rPr>
                        <w:sz w:val="18"/>
                        <w:szCs w:val="18"/>
                      </w:rPr>
                      <w:t xml:space="preserve"> | goldenpraguehotel.com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27DCE">
      <w:rPr>
        <w:rFonts w:cs="Times New Roman (Body CS)"/>
        <w:spacing w:val="54"/>
        <w:position w:val="-10"/>
      </w:rPr>
      <w:t xml:space="preserve"> </w:t>
    </w:r>
    <w:r w:rsidRPr="00C27DCE">
      <w:rPr>
        <w:rFonts w:cs="Times New Roman (Body CS)"/>
        <w:noProof/>
        <w:spacing w:val="54"/>
        <w:position w:val="-10"/>
      </w:rPr>
      <w:drawing>
        <wp:inline distT="0" distB="0" distL="0" distR="0" wp14:anchorId="7E447EE6" wp14:editId="1B025589">
          <wp:extent cx="154800" cy="154800"/>
          <wp:effectExtent l="0" t="0" r="0" b="0"/>
          <wp:docPr id="281661463" name="Picture 2816614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>
                    <a:hlinkClick r:id="rId1"/>
                  </pic:cNvPr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" cy="1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7DCE">
      <w:rPr>
        <w:rFonts w:cs="Times New Roman (Body CS)"/>
        <w:spacing w:val="54"/>
        <w:position w:val="-10"/>
      </w:rPr>
      <w:t xml:space="preserve"> </w:t>
    </w:r>
    <w:r w:rsidRPr="00C27DCE">
      <w:rPr>
        <w:rFonts w:cs="Times New Roman (Body CS)"/>
        <w:noProof/>
        <w:spacing w:val="54"/>
        <w:position w:val="-10"/>
      </w:rPr>
      <w:drawing>
        <wp:inline distT="0" distB="0" distL="0" distR="0" wp14:anchorId="3B864854" wp14:editId="2F423BF1">
          <wp:extent cx="143333" cy="154800"/>
          <wp:effectExtent l="0" t="0" r="9525" b="0"/>
          <wp:docPr id="919927862" name="Picture 919927862" descr="A close up of a logo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close up of a logo&#10;&#10;Description automatically generated">
                    <a:hlinkClick r:id="rId3"/>
                  </pic:cNvPr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33" cy="1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7DCE">
      <w:rPr>
        <w:rFonts w:cs="Times New Roman (Body CS)"/>
        <w:spacing w:val="54"/>
        <w:position w:val="-10"/>
      </w:rPr>
      <w:t xml:space="preserve"> </w:t>
    </w:r>
    <w:r w:rsidRPr="00C27DCE">
      <w:rPr>
        <w:rFonts w:cs="Times New Roman (Body CS)"/>
        <w:noProof/>
        <w:spacing w:val="54"/>
        <w:position w:val="-10"/>
      </w:rPr>
      <w:drawing>
        <wp:inline distT="0" distB="0" distL="0" distR="0" wp14:anchorId="506C59CB" wp14:editId="24A02899">
          <wp:extent cx="154800" cy="154800"/>
          <wp:effectExtent l="0" t="0" r="0" b="0"/>
          <wp:docPr id="1268972330" name="Picture 126897233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>
                    <a:hlinkClick r:id="rId5"/>
                  </pic:cNvPr>
                  <pic:cNvPicPr/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" cy="1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7DCE">
      <w:rPr>
        <w:rFonts w:cs="Times New Roman (Body CS)"/>
        <w:spacing w:val="54"/>
        <w:position w:val="-10"/>
      </w:rPr>
      <w:t xml:space="preserve">     </w:t>
    </w:r>
  </w:p>
  <w:p w14:paraId="5ADF597F" w14:textId="77777777" w:rsidR="00220269" w:rsidRDefault="002202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B95A" w14:textId="77777777" w:rsidR="0032761C" w:rsidRDefault="0032761C">
      <w:pPr>
        <w:spacing w:line="240" w:lineRule="auto"/>
      </w:pPr>
      <w:r>
        <w:separator/>
      </w:r>
    </w:p>
  </w:footnote>
  <w:footnote w:type="continuationSeparator" w:id="0">
    <w:p w14:paraId="77239B79" w14:textId="77777777" w:rsidR="0032761C" w:rsidRDefault="00327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0785" w14:textId="77777777" w:rsidR="00E4074D" w:rsidRDefault="00E4074D" w:rsidP="00E4074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E46A" wp14:editId="17D5858F">
              <wp:simplePos x="0" y="0"/>
              <wp:positionH relativeFrom="page">
                <wp:posOffset>1047750</wp:posOffset>
              </wp:positionH>
              <wp:positionV relativeFrom="page">
                <wp:posOffset>1019175</wp:posOffset>
              </wp:positionV>
              <wp:extent cx="3094355" cy="390525"/>
              <wp:effectExtent l="0" t="0" r="0" b="9525"/>
              <wp:wrapNone/>
              <wp:docPr id="4710608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435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0AD7A" w14:textId="77777777" w:rsidR="00E4074D" w:rsidRPr="00E54DA0" w:rsidRDefault="00E4074D" w:rsidP="00E4074D">
                          <w:pPr>
                            <w:spacing w:after="240"/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</w:pPr>
                          <w:r w:rsidRPr="00E54DA0"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 xml:space="preserve">FAIRMONT </w:t>
                          </w:r>
                          <w:r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>GOLDEN PRAGUE</w:t>
                          </w:r>
                        </w:p>
                        <w:p w14:paraId="270BD5D9" w14:textId="77777777" w:rsidR="00E4074D" w:rsidRPr="00051518" w:rsidRDefault="00E4074D" w:rsidP="00E4074D">
                          <w:pPr>
                            <w:pStyle w:val="Address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6E4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5pt;margin-top:80.25pt;width:243.6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" filled="f" stroked="f">
              <v:path arrowok="t"/>
              <v:textbox>
                <w:txbxContent>
                  <w:p w14:paraId="1A00AD7A" w14:textId="77777777" w:rsidR="00E4074D" w:rsidRPr="00E54DA0" w:rsidRDefault="00E4074D" w:rsidP="00E4074D">
                    <w:pPr>
                      <w:spacing w:after="240"/>
                      <w:rPr>
                        <w:rFonts w:ascii="Arial Black" w:hAnsi="Arial Black"/>
                        <w:sz w:val="18"/>
                        <w:szCs w:val="18"/>
                      </w:rPr>
                    </w:pPr>
                    <w:r w:rsidRPr="00E54DA0">
                      <w:rPr>
                        <w:rFonts w:ascii="Arial Black" w:hAnsi="Arial Black"/>
                        <w:sz w:val="18"/>
                        <w:szCs w:val="18"/>
                      </w:rPr>
                      <w:t xml:space="preserve">FAIRMONT </w:t>
                    </w:r>
                    <w:r>
                      <w:rPr>
                        <w:rFonts w:ascii="Arial Black" w:hAnsi="Arial Black"/>
                        <w:sz w:val="18"/>
                        <w:szCs w:val="18"/>
                      </w:rPr>
                      <w:t>GOLDEN PRAGUE</w:t>
                    </w:r>
                  </w:p>
                  <w:p w14:paraId="270BD5D9" w14:textId="77777777" w:rsidR="00E4074D" w:rsidRPr="00051518" w:rsidRDefault="00E4074D" w:rsidP="00E4074D">
                    <w:pPr>
                      <w:pStyle w:val="Addres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5718AA0" wp14:editId="3D07B3F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24341" cy="752475"/>
          <wp:effectExtent l="0" t="0" r="0" b="0"/>
          <wp:wrapNone/>
          <wp:docPr id="514593105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32763" name="Picture 1" descr="A logo of a company&#10;&#10;Description automatically generated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41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C7836" wp14:editId="57ECB118">
              <wp:simplePos x="0" y="0"/>
              <wp:positionH relativeFrom="page">
                <wp:posOffset>1143000</wp:posOffset>
              </wp:positionH>
              <wp:positionV relativeFrom="paragraph">
                <wp:posOffset>815340</wp:posOffset>
              </wp:positionV>
              <wp:extent cx="5431790" cy="0"/>
              <wp:effectExtent l="0" t="0" r="3810" b="0"/>
              <wp:wrapNone/>
              <wp:docPr id="156084980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317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06B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0pt;margin-top:64.2pt;width:42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" strokeweight=".5pt">
              <o:lock v:ext="edit" shapetype="f"/>
              <w10:wrap anchorx="page"/>
            </v:shape>
          </w:pict>
        </mc:Fallback>
      </mc:AlternateContent>
    </w:r>
  </w:p>
  <w:p w14:paraId="79F8266C" w14:textId="77777777" w:rsidR="00E4074D" w:rsidRDefault="00E4074D" w:rsidP="00E4074D">
    <w:pPr>
      <w:pStyle w:val="Zhlav"/>
    </w:pPr>
  </w:p>
  <w:p w14:paraId="2965AE4E" w14:textId="77777777" w:rsidR="00E4074D" w:rsidRDefault="00E407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B1230"/>
    <w:multiLevelType w:val="multilevel"/>
    <w:tmpl w:val="F9E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097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AD"/>
    <w:rsid w:val="001D5EB8"/>
    <w:rsid w:val="00220269"/>
    <w:rsid w:val="00291B58"/>
    <w:rsid w:val="003060F7"/>
    <w:rsid w:val="0032761C"/>
    <w:rsid w:val="004F42AD"/>
    <w:rsid w:val="00505CEA"/>
    <w:rsid w:val="00702E9A"/>
    <w:rsid w:val="00763A76"/>
    <w:rsid w:val="0081100A"/>
    <w:rsid w:val="00975E88"/>
    <w:rsid w:val="00AE5D92"/>
    <w:rsid w:val="00C03A7C"/>
    <w:rsid w:val="00C72023"/>
    <w:rsid w:val="00E4074D"/>
    <w:rsid w:val="00F11FBF"/>
    <w:rsid w:val="00F3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4B81"/>
  <w15:docId w15:val="{502B4DD8-98E6-4437-AA2F-FAA1CBBF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8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8C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56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074D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74D"/>
  </w:style>
  <w:style w:type="paragraph" w:styleId="Zpat">
    <w:name w:val="footer"/>
    <w:basedOn w:val="Normln"/>
    <w:link w:val="ZpatChar"/>
    <w:uiPriority w:val="99"/>
    <w:unhideWhenUsed/>
    <w:rsid w:val="00E4074D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74D"/>
  </w:style>
  <w:style w:type="paragraph" w:customStyle="1" w:styleId="Address">
    <w:name w:val="Address"/>
    <w:qFormat/>
    <w:rsid w:val="00E4074D"/>
    <w:pPr>
      <w:spacing w:line="240" w:lineRule="auto"/>
    </w:pPr>
    <w:rPr>
      <w:rFonts w:eastAsiaTheme="minorHAnsi"/>
      <w:sz w:val="18"/>
      <w:szCs w:val="18"/>
      <w:lang w:val="en-US"/>
    </w:rPr>
  </w:style>
  <w:style w:type="paragraph" w:customStyle="1" w:styleId="Bodynoindent">
    <w:name w:val="Body no indent"/>
    <w:basedOn w:val="Normln"/>
    <w:qFormat/>
    <w:rsid w:val="00AE5D92"/>
    <w:pPr>
      <w:spacing w:line="240" w:lineRule="auto"/>
      <w:jc w:val="both"/>
    </w:pPr>
    <w:rPr>
      <w:rFonts w:eastAsiaTheme="minorEastAsia"/>
      <w:sz w:val="20"/>
      <w:szCs w:val="20"/>
      <w:lang w:val="en-US"/>
    </w:rPr>
  </w:style>
  <w:style w:type="paragraph" w:customStyle="1" w:styleId="m852596819725517484msolistparagraph">
    <w:name w:val="m_852596819725517484msolistparagraph"/>
    <w:basedOn w:val="Normln"/>
    <w:rsid w:val="001D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irmont.com/" TargetMode="External"/><Relationship Id="rId18" Type="http://schemas.openxmlformats.org/officeDocument/2006/relationships/hyperlink" Target="mailto:nikola.lorinczova@piaristi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airmont.com/prague/" TargetMode="External"/><Relationship Id="rId17" Type="http://schemas.openxmlformats.org/officeDocument/2006/relationships/hyperlink" Target="https://group.accor.com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oup.accor.com/fr-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all.accor.com/france/index.fr.s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avla.umlaufova@piarist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.accor.com/france/index.fr.s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fairmontgoldenpragu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facebook.com/fairmontgoldenprague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linkedin.com/company/fairmontgoldenprague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40830-bb5c-4068-91a0-73d4b86747cc">
      <Terms xmlns="http://schemas.microsoft.com/office/infopath/2007/PartnerControls"/>
    </lcf76f155ced4ddcb4097134ff3c332f>
    <TaxCatchAll xmlns="3e279574-1667-4526-aec6-9302a7b09340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cjwcE1tK56YD7Hoa4gd++Ps7w==">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04FC19B013749867B3D7A07EEE5CF" ma:contentTypeVersion="13" ma:contentTypeDescription="Create a new document." ma:contentTypeScope="" ma:versionID="b78d4466b1979208340f98cc025d5959">
  <xsd:schema xmlns:xsd="http://www.w3.org/2001/XMLSchema" xmlns:xs="http://www.w3.org/2001/XMLSchema" xmlns:p="http://schemas.microsoft.com/office/2006/metadata/properties" xmlns:ns2="f0940830-bb5c-4068-91a0-73d4b86747cc" xmlns:ns3="3e279574-1667-4526-aec6-9302a7b09340" targetNamespace="http://schemas.microsoft.com/office/2006/metadata/properties" ma:root="true" ma:fieldsID="3827dc1800257e618c2d5c32ce337e74" ns2:_="" ns3:_="">
    <xsd:import namespace="f0940830-bb5c-4068-91a0-73d4b86747cc"/>
    <xsd:import namespace="3e279574-1667-4526-aec6-9302a7b09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40830-bb5c-4068-91a0-73d4b867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9574-1667-4526-aec6-9302a7b093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d909a4-754f-4492-8f59-269540dc09a4}" ma:internalName="TaxCatchAll" ma:showField="CatchAllData" ma:web="3e279574-1667-4526-aec6-9302a7b09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A00D8-006F-41C1-B87D-D3B0BC0C9759}">
  <ds:schemaRefs>
    <ds:schemaRef ds:uri="http://schemas.microsoft.com/office/2006/metadata/properties"/>
    <ds:schemaRef ds:uri="http://schemas.microsoft.com/office/infopath/2007/PartnerControls"/>
    <ds:schemaRef ds:uri="f0940830-bb5c-4068-91a0-73d4b86747cc"/>
    <ds:schemaRef ds:uri="3e279574-1667-4526-aec6-9302a7b09340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82E721D-DAA1-4357-A34E-1DAC196C6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40830-bb5c-4068-91a0-73d4b86747cc"/>
    <ds:schemaRef ds:uri="3e279574-1667-4526-aec6-9302a7b09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D4E49-3E9E-44A9-B2B0-4679DC1E4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Lorinczova</cp:lastModifiedBy>
  <cp:revision>11</cp:revision>
  <dcterms:created xsi:type="dcterms:W3CDTF">2024-12-15T08:41:00Z</dcterms:created>
  <dcterms:modified xsi:type="dcterms:W3CDTF">2025-01-13T12:50:00Z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0x0101003B604FC19B013749867B3D7A07EEE5CF</vt:lpwstr>
  </property>
  <property fmtid="{D5CDD505-2E9C-101B-9397-08002B2CF9AE}" pid="3" name="MediaServiceImageTags">
    <vt:lpwstr/>
  </property>
</Properties>
</file>