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B6" w:rsidRP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Výstavní projekt: Plán³</w:t>
      </w:r>
    </w:p>
    <w:p w:rsidR="00937CB6" w:rsidRP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Autor: penocze</w:t>
      </w:r>
    </w:p>
    <w:p w:rsidR="00937CB6" w:rsidRP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Kurátor: Radka Zahradníková</w:t>
      </w:r>
    </w:p>
    <w:p w:rsidR="00937CB6" w:rsidRP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Místo: White Box, GASK, Kutná Hora</w:t>
      </w:r>
    </w:p>
    <w:p w:rsid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Termín výstavy: 20. 11. 2016 – 9. 4. 2017</w:t>
      </w:r>
    </w:p>
    <w:p w:rsid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937CB6" w:rsidRPr="00937CB6" w:rsidRDefault="00937CB6" w:rsidP="00937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TZ / </w:t>
      </w: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Centrální instalace s názvem Plán³ ve výstavním prostoru White Box v GASK, prezentuje třetí řadu skleněných svítidel ²boom, jež jsou metaforou světelného paprsku.  </w:t>
      </w: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Svítidla jsou pomyslně uzavřena do sítě svisle napnutých nití, evokující přírodní vliv rozkladu světla na barevné spektrum.</w:t>
      </w: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Syntetická duha se vznáší ve dvou barevných kompozicích, obecně známých jako rozdělení barev na studené a teplé, což zároveň funguje jako vzorník barev jednotlivých svítidel.</w:t>
      </w: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>²boom svítidla jsou navržena designovým studiem Penocze, které se věnuje převážně skleněným a světelným instalacím pro veřejné i soukromé prostory a užitému designu. </w:t>
      </w: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hyperlink r:id="rId4" w:tgtFrame="_blank" w:history="1">
        <w:r w:rsidRPr="00937CB6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www.penocze.com</w:t>
        </w:r>
      </w:hyperlink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937CB6" w:rsidRPr="00937CB6" w:rsidRDefault="00937CB6" w:rsidP="00937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Výstava </w:t>
      </w:r>
      <w:r w:rsidR="00004B99">
        <w:rPr>
          <w:rFonts w:ascii="Arial" w:eastAsia="Times New Roman" w:hAnsi="Arial" w:cs="Arial"/>
          <w:color w:val="000000"/>
          <w:szCs w:val="24"/>
          <w:lang w:eastAsia="cs-CZ"/>
        </w:rPr>
        <w:t>po</w:t>
      </w:r>
      <w:bookmarkStart w:id="0" w:name="_GoBack"/>
      <w:bookmarkEnd w:id="0"/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 xml:space="preserve">trvá do 9. dubna 2017 a je otevřena </w:t>
      </w:r>
      <w:r>
        <w:rPr>
          <w:rFonts w:ascii="Arial" w:eastAsia="Times New Roman" w:hAnsi="Arial" w:cs="Arial"/>
          <w:color w:val="000000"/>
          <w:szCs w:val="24"/>
          <w:lang w:eastAsia="cs-CZ"/>
        </w:rPr>
        <w:t>od úterý do</w:t>
      </w:r>
      <w:r w:rsidRPr="00937CB6">
        <w:rPr>
          <w:rFonts w:ascii="Arial" w:eastAsia="Times New Roman" w:hAnsi="Arial" w:cs="Arial"/>
          <w:color w:val="000000"/>
          <w:szCs w:val="24"/>
          <w:lang w:eastAsia="cs-CZ"/>
        </w:rPr>
        <w:t xml:space="preserve"> neděle od 10ti do 18ti hodin.</w:t>
      </w:r>
    </w:p>
    <w:p w:rsidR="0002757C" w:rsidRPr="00937CB6" w:rsidRDefault="0002757C" w:rsidP="00937CB6"/>
    <w:sectPr w:rsidR="0002757C" w:rsidRPr="0093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EE"/>
    <w:family w:val="swiss"/>
    <w:pitch w:val="variable"/>
    <w:sig w:usb0="00002887" w:usb1="00000000" w:usb2="00000000" w:usb3="00000000" w:csb0="000000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6"/>
    <w:rsid w:val="00004B99"/>
    <w:rsid w:val="0002757C"/>
    <w:rsid w:val="009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D80C-ECA7-43E2-9A61-BC1237A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ocze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2</cp:revision>
  <dcterms:created xsi:type="dcterms:W3CDTF">2017-01-16T15:15:00Z</dcterms:created>
  <dcterms:modified xsi:type="dcterms:W3CDTF">2017-01-16T15:28:00Z</dcterms:modified>
</cp:coreProperties>
</file>