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1F75A236" wp14:editId="7EDCB1E7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  <w:r w:rsidR="006A5E9E">
        <w:rPr>
          <w:rFonts w:ascii="Umprum" w:hAnsi="Umprum"/>
          <w:sz w:val="24"/>
          <w:szCs w:val="24"/>
        </w:rPr>
        <w:t xml:space="preserve"> </w:t>
      </w:r>
    </w:p>
    <w:p w:rsidR="006F0AF0" w:rsidRPr="006D258D" w:rsidRDefault="006A5E9E" w:rsidP="00C7011E">
      <w:pPr>
        <w:spacing w:before="100" w:beforeAutospacing="1" w:after="100" w:afterAutospacing="1" w:line="240" w:lineRule="auto"/>
        <w:rPr>
          <w:rFonts w:ascii="Umprum Medium" w:eastAsia="Times New Roman" w:hAnsi="Umprum Medium" w:cs="Times New Roman"/>
          <w:b/>
          <w:sz w:val="32"/>
          <w:szCs w:val="32"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 xml:space="preserve">VÝSTAVA UMPRUM 2015 - </w:t>
      </w:r>
      <w:r w:rsidR="001B549D">
        <w:rPr>
          <w:rFonts w:ascii="Umprum Medium" w:hAnsi="Umprum Medium" w:cs="Helvetica"/>
          <w:b/>
          <w:sz w:val="32"/>
          <w:szCs w:val="32"/>
        </w:rPr>
        <w:t>UMPRUM ATTACK!</w:t>
      </w:r>
      <w:r>
        <w:rPr>
          <w:rFonts w:ascii="Umprum Medium" w:hAnsi="Umprum Medium" w:cs="Helvetica"/>
          <w:b/>
          <w:sz w:val="32"/>
          <w:szCs w:val="32"/>
        </w:rPr>
        <w:t xml:space="preserve">  </w:t>
      </w:r>
    </w:p>
    <w:p w:rsidR="009C154E" w:rsidRDefault="00CA01B0" w:rsidP="009C154E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Vernisáž: úterý</w:t>
      </w:r>
      <w:r w:rsidR="009C154E">
        <w:rPr>
          <w:rFonts w:ascii="Umprum" w:eastAsia="Times New Roman" w:hAnsi="Umprum" w:cs="Times New Roman"/>
          <w:b/>
          <w:lang w:eastAsia="cs-CZ"/>
        </w:rPr>
        <w:t xml:space="preserve"> 19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. </w:t>
      </w:r>
      <w:r w:rsidR="00161A96">
        <w:rPr>
          <w:rFonts w:ascii="Umprum" w:eastAsia="Times New Roman" w:hAnsi="Umprum" w:cs="Times New Roman"/>
          <w:b/>
          <w:lang w:eastAsia="cs-CZ"/>
        </w:rPr>
        <w:t>1. 2016</w:t>
      </w:r>
      <w:r w:rsidR="009C154E">
        <w:rPr>
          <w:rFonts w:ascii="Umprum" w:eastAsia="Times New Roman" w:hAnsi="Umprum" w:cs="Times New Roman"/>
          <w:b/>
          <w:lang w:eastAsia="cs-CZ"/>
        </w:rPr>
        <w:t xml:space="preserve"> od 19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 h</w:t>
      </w:r>
      <w:r w:rsidR="00456512">
        <w:rPr>
          <w:rFonts w:ascii="Umprum" w:eastAsia="Times New Roman" w:hAnsi="Umprum" w:cs="Times New Roman"/>
          <w:b/>
          <w:lang w:eastAsia="cs-CZ"/>
        </w:rPr>
        <w:br/>
      </w:r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Potrvá </w:t>
      </w:r>
      <w:proofErr w:type="gramStart"/>
      <w:r w:rsidR="006D258D" w:rsidRPr="00AA380A">
        <w:rPr>
          <w:rFonts w:ascii="Umprum" w:eastAsia="Times New Roman" w:hAnsi="Umprum" w:cs="Times New Roman"/>
          <w:b/>
          <w:lang w:eastAsia="cs-CZ"/>
        </w:rPr>
        <w:t>do</w:t>
      </w:r>
      <w:proofErr w:type="gramEnd"/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: </w:t>
      </w:r>
      <w:r w:rsidR="009C154E">
        <w:rPr>
          <w:rFonts w:ascii="Umprum" w:eastAsia="Times New Roman" w:hAnsi="Umprum" w:cs="Times New Roman"/>
          <w:b/>
          <w:lang w:eastAsia="cs-CZ"/>
        </w:rPr>
        <w:t>13</w:t>
      </w:r>
      <w:r>
        <w:rPr>
          <w:rFonts w:ascii="Umprum" w:eastAsia="Times New Roman" w:hAnsi="Umprum" w:cs="Times New Roman"/>
          <w:b/>
          <w:lang w:eastAsia="cs-CZ"/>
        </w:rPr>
        <w:t xml:space="preserve">. </w:t>
      </w:r>
      <w:r w:rsidR="009C154E">
        <w:rPr>
          <w:rFonts w:ascii="Umprum" w:eastAsia="Times New Roman" w:hAnsi="Umprum" w:cs="Times New Roman"/>
          <w:b/>
          <w:lang w:eastAsia="cs-CZ"/>
        </w:rPr>
        <w:t>3</w:t>
      </w:r>
      <w:r>
        <w:rPr>
          <w:rFonts w:ascii="Umprum" w:eastAsia="Times New Roman" w:hAnsi="Umprum" w:cs="Times New Roman"/>
          <w:b/>
          <w:lang w:eastAsia="cs-CZ"/>
        </w:rPr>
        <w:t>. 2016</w:t>
      </w:r>
      <w:r w:rsidR="00FD6C54">
        <w:rPr>
          <w:rFonts w:ascii="Umprum" w:eastAsia="Times New Roman" w:hAnsi="Umprum" w:cs="Times New Roman"/>
          <w:b/>
          <w:lang w:eastAsia="cs-CZ"/>
        </w:rPr>
        <w:br/>
      </w:r>
      <w:r w:rsidR="009C154E">
        <w:rPr>
          <w:rFonts w:ascii="Umprum" w:eastAsia="Times New Roman" w:hAnsi="Umprum" w:cs="Times New Roman"/>
          <w:b/>
          <w:lang w:eastAsia="cs-CZ"/>
        </w:rPr>
        <w:t>Národní galerie, mezanin Veletržního paláce</w:t>
      </w:r>
      <w:r w:rsidR="009C154E">
        <w:rPr>
          <w:rFonts w:ascii="Umprum" w:eastAsia="Times New Roman" w:hAnsi="Umprum" w:cs="Times New Roman"/>
          <w:b/>
          <w:lang w:eastAsia="cs-CZ"/>
        </w:rPr>
        <w:br/>
        <w:t>Dukelských hrdinů 47, Praha 7</w:t>
      </w:r>
      <w:r w:rsidR="009C154E">
        <w:rPr>
          <w:rFonts w:ascii="Umprum" w:eastAsia="Times New Roman" w:hAnsi="Umprum" w:cs="Times New Roman"/>
          <w:b/>
          <w:lang w:eastAsia="cs-CZ"/>
        </w:rPr>
        <w:br/>
        <w:t>Otevřeno denně mimo pondělí, 10:00–18:00</w:t>
      </w:r>
    </w:p>
    <w:p w:rsidR="005353A5" w:rsidRDefault="005353A5" w:rsidP="009C154E">
      <w:pPr>
        <w:spacing w:after="0" w:line="240" w:lineRule="auto"/>
        <w:rPr>
          <w:rFonts w:ascii="Umprum" w:eastAsia="Times New Roman" w:hAnsi="Umprum" w:cs="Times New Roman"/>
          <w:b/>
          <w:lang w:eastAsia="cs-CZ"/>
        </w:rPr>
      </w:pPr>
    </w:p>
    <w:p w:rsidR="00CA01B0" w:rsidRPr="00DF6E9B" w:rsidRDefault="009C154E" w:rsidP="009C154E">
      <w:pPr>
        <w:spacing w:after="0" w:line="240" w:lineRule="auto"/>
        <w:rPr>
          <w:rFonts w:ascii="Umprum" w:eastAsia="Times New Roman" w:hAnsi="Umprum" w:cs="Times New Roman"/>
          <w:b/>
          <w:lang w:eastAsia="cs-CZ"/>
        </w:rPr>
      </w:pPr>
      <w:r w:rsidRPr="00DF6E9B">
        <w:rPr>
          <w:rFonts w:ascii="Umprum" w:eastAsia="Times New Roman" w:hAnsi="Umprum" w:cs="Times New Roman"/>
          <w:b/>
          <w:lang w:eastAsia="cs-CZ"/>
        </w:rPr>
        <w:t xml:space="preserve">Výroční výstava </w:t>
      </w:r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Vysoké školy uměleckoprůmyslové v Praze </w:t>
      </w:r>
      <w:r w:rsidRPr="00DF6E9B">
        <w:rPr>
          <w:rFonts w:ascii="Umprum" w:eastAsia="Times New Roman" w:hAnsi="Umprum" w:cs="Times New Roman"/>
          <w:b/>
          <w:lang w:eastAsia="cs-CZ"/>
        </w:rPr>
        <w:t>představuje výb</w:t>
      </w:r>
      <w:r w:rsidR="00DF6E9B">
        <w:rPr>
          <w:rFonts w:ascii="Umprum" w:eastAsia="Times New Roman" w:hAnsi="Umprum" w:cs="Times New Roman"/>
          <w:b/>
          <w:lang w:eastAsia="cs-CZ"/>
        </w:rPr>
        <w:t>ěr studentských prací, které</w:t>
      </w:r>
      <w:r w:rsidRPr="00DF6E9B">
        <w:rPr>
          <w:rFonts w:ascii="Umprum" w:eastAsia="Times New Roman" w:hAnsi="Umprum" w:cs="Times New Roman"/>
          <w:b/>
          <w:lang w:eastAsia="cs-CZ"/>
        </w:rPr>
        <w:t xml:space="preserve"> vznikly v průběhu školního roku</w:t>
      </w:r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 2014/2015</w:t>
      </w:r>
      <w:r w:rsidRPr="00DF6E9B">
        <w:rPr>
          <w:rFonts w:ascii="Umprum" w:eastAsia="Times New Roman" w:hAnsi="Umprum" w:cs="Times New Roman"/>
          <w:b/>
          <w:lang w:eastAsia="cs-CZ"/>
        </w:rPr>
        <w:t>.</w:t>
      </w:r>
      <w:r w:rsidR="00DF6E9B">
        <w:rPr>
          <w:rFonts w:ascii="Umprum" w:eastAsia="Times New Roman" w:hAnsi="Umprum" w:cs="Times New Roman"/>
          <w:b/>
          <w:lang w:eastAsia="cs-CZ"/>
        </w:rPr>
        <w:t xml:space="preserve"> Zároveň se stává reprezentativním zakončením oslav 130 let od založení školy. </w:t>
      </w:r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 </w:t>
      </w:r>
      <w:r w:rsidR="00DF6E9B">
        <w:rPr>
          <w:rFonts w:ascii="Umprum" w:eastAsia="Times New Roman" w:hAnsi="Umprum" w:cs="Times New Roman"/>
          <w:b/>
          <w:lang w:eastAsia="cs-CZ"/>
        </w:rPr>
        <w:br/>
        <w:t xml:space="preserve">Expozici tvoří vybrané práce ze </w:t>
      </w:r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všech 23 ateliérů i výstupy studijního programu v anglickém jazyce </w:t>
      </w:r>
      <w:proofErr w:type="spellStart"/>
      <w:r w:rsidR="00DF6E9B" w:rsidRPr="00DF6E9B">
        <w:rPr>
          <w:rFonts w:ascii="Umprum" w:eastAsia="Times New Roman" w:hAnsi="Umprum" w:cs="Times New Roman"/>
          <w:b/>
          <w:lang w:eastAsia="cs-CZ"/>
        </w:rPr>
        <w:t>Visual</w:t>
      </w:r>
      <w:proofErr w:type="spellEnd"/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 </w:t>
      </w:r>
      <w:proofErr w:type="spellStart"/>
      <w:r w:rsidR="00DF6E9B" w:rsidRPr="00DF6E9B">
        <w:rPr>
          <w:rFonts w:ascii="Umprum" w:eastAsia="Times New Roman" w:hAnsi="Umprum" w:cs="Times New Roman"/>
          <w:b/>
          <w:lang w:eastAsia="cs-CZ"/>
        </w:rPr>
        <w:t>Arts</w:t>
      </w:r>
      <w:proofErr w:type="spellEnd"/>
      <w:r w:rsidR="00DF6E9B" w:rsidRPr="00DF6E9B">
        <w:rPr>
          <w:rFonts w:ascii="Umprum" w:eastAsia="Times New Roman" w:hAnsi="Umprum" w:cs="Times New Roman"/>
          <w:b/>
          <w:lang w:eastAsia="cs-CZ"/>
        </w:rPr>
        <w:t xml:space="preserve">. </w:t>
      </w:r>
      <w:r w:rsidRPr="00DF6E9B">
        <w:rPr>
          <w:rFonts w:ascii="Umprum" w:eastAsia="Times New Roman" w:hAnsi="Umprum" w:cs="Times New Roman"/>
          <w:b/>
          <w:lang w:eastAsia="cs-CZ"/>
        </w:rPr>
        <w:t xml:space="preserve">Kromě samotných exponátů se výstava pokouší prostřednictvím komentářů odborné veřejnosti přinést i kritický pohled na problematiku uměleckého školství či samotné instituce. UMPRUM ATTACK! </w:t>
      </w:r>
      <w:proofErr w:type="gramStart"/>
      <w:r w:rsidRPr="00DF6E9B">
        <w:rPr>
          <w:rFonts w:ascii="Umprum" w:eastAsia="Times New Roman" w:hAnsi="Umprum" w:cs="Times New Roman"/>
          <w:b/>
          <w:lang w:eastAsia="cs-CZ"/>
        </w:rPr>
        <w:t>by</w:t>
      </w:r>
      <w:proofErr w:type="gramEnd"/>
      <w:r w:rsidRPr="00DF6E9B">
        <w:rPr>
          <w:rFonts w:ascii="Umprum" w:eastAsia="Times New Roman" w:hAnsi="Umprum" w:cs="Times New Roman"/>
          <w:b/>
          <w:lang w:eastAsia="cs-CZ"/>
        </w:rPr>
        <w:t xml:space="preserve"> rá</w:t>
      </w:r>
      <w:r w:rsidR="0092673F">
        <w:rPr>
          <w:rFonts w:ascii="Umprum" w:eastAsia="Times New Roman" w:hAnsi="Umprum" w:cs="Times New Roman"/>
          <w:b/>
          <w:lang w:eastAsia="cs-CZ"/>
        </w:rPr>
        <w:t xml:space="preserve">d </w:t>
      </w:r>
      <w:r w:rsidR="006A5E9E">
        <w:rPr>
          <w:rFonts w:ascii="Umprum" w:eastAsia="Times New Roman" w:hAnsi="Umprum" w:cs="Times New Roman"/>
          <w:b/>
          <w:lang w:eastAsia="cs-CZ"/>
        </w:rPr>
        <w:t xml:space="preserve">posunul kupředu </w:t>
      </w:r>
      <w:r w:rsidR="0092673F">
        <w:rPr>
          <w:rFonts w:ascii="Umprum" w:eastAsia="Times New Roman" w:hAnsi="Umprum" w:cs="Times New Roman"/>
          <w:b/>
          <w:lang w:eastAsia="cs-CZ"/>
        </w:rPr>
        <w:t>kritickou diskus</w:t>
      </w:r>
      <w:r w:rsidR="006A5E9E">
        <w:rPr>
          <w:rFonts w:ascii="Umprum" w:eastAsia="Times New Roman" w:hAnsi="Umprum" w:cs="Times New Roman"/>
          <w:b/>
          <w:lang w:eastAsia="cs-CZ"/>
        </w:rPr>
        <w:t>i</w:t>
      </w:r>
      <w:r w:rsidRPr="00DF6E9B">
        <w:rPr>
          <w:rFonts w:ascii="Umprum" w:eastAsia="Times New Roman" w:hAnsi="Umprum" w:cs="Times New Roman"/>
          <w:b/>
          <w:lang w:eastAsia="cs-CZ"/>
        </w:rPr>
        <w:t>, která by přin</w:t>
      </w:r>
      <w:r w:rsidR="00161759">
        <w:rPr>
          <w:rFonts w:ascii="Umprum" w:eastAsia="Times New Roman" w:hAnsi="Umprum" w:cs="Times New Roman"/>
          <w:b/>
          <w:lang w:eastAsia="cs-CZ"/>
        </w:rPr>
        <w:t>esla</w:t>
      </w:r>
      <w:r w:rsidRPr="00DF6E9B">
        <w:rPr>
          <w:rFonts w:ascii="Umprum" w:eastAsia="Times New Roman" w:hAnsi="Umprum" w:cs="Times New Roman"/>
          <w:b/>
          <w:lang w:eastAsia="cs-CZ"/>
        </w:rPr>
        <w:t xml:space="preserve"> škole </w:t>
      </w:r>
      <w:r w:rsidR="00161759">
        <w:rPr>
          <w:rFonts w:ascii="Umprum" w:eastAsia="Times New Roman" w:hAnsi="Umprum" w:cs="Times New Roman"/>
          <w:b/>
          <w:lang w:eastAsia="cs-CZ"/>
        </w:rPr>
        <w:t xml:space="preserve">další </w:t>
      </w:r>
      <w:r w:rsidRPr="00DF6E9B">
        <w:rPr>
          <w:rFonts w:ascii="Umprum" w:eastAsia="Times New Roman" w:hAnsi="Umprum" w:cs="Times New Roman"/>
          <w:b/>
          <w:lang w:eastAsia="cs-CZ"/>
        </w:rPr>
        <w:t xml:space="preserve">zpětnou vazbu, a veřejnosti zároveň tuto instituci představila jako prostředí </w:t>
      </w:r>
      <w:r w:rsidR="00161759" w:rsidRPr="00DF6E9B">
        <w:rPr>
          <w:rFonts w:ascii="Umprum" w:eastAsia="Times New Roman" w:hAnsi="Umprum" w:cs="Times New Roman"/>
          <w:b/>
          <w:lang w:eastAsia="cs-CZ"/>
        </w:rPr>
        <w:t xml:space="preserve">otevřených experimentů, </w:t>
      </w:r>
      <w:r w:rsidRPr="00DF6E9B">
        <w:rPr>
          <w:rFonts w:ascii="Umprum" w:eastAsia="Times New Roman" w:hAnsi="Umprum" w:cs="Times New Roman"/>
          <w:b/>
          <w:lang w:eastAsia="cs-CZ"/>
        </w:rPr>
        <w:t xml:space="preserve">tvořivého chaosu, profesionální disciplíny, hrdé tradice i nutkání vymezit se proti ní.  </w:t>
      </w:r>
      <w:r w:rsidRPr="00DF6E9B">
        <w:rPr>
          <w:rFonts w:ascii="Umprum" w:eastAsia="Times New Roman" w:hAnsi="Umprum" w:cs="Times New Roman"/>
          <w:b/>
          <w:lang w:eastAsia="cs-CZ"/>
        </w:rPr>
        <w:br/>
      </w:r>
      <w:r w:rsidR="00C43E5C" w:rsidRPr="00DF6E9B">
        <w:rPr>
          <w:rFonts w:ascii="Umprum" w:hAnsi="Umprum"/>
          <w:b/>
        </w:rPr>
        <w:t xml:space="preserve"> </w:t>
      </w:r>
    </w:p>
    <w:p w:rsidR="009C154E" w:rsidRDefault="009C154E" w:rsidP="009C154E">
      <w:pPr>
        <w:pStyle w:val="Prosttext"/>
        <w:rPr>
          <w:rFonts w:ascii="Umprum" w:hAnsi="Umprum"/>
          <w:szCs w:val="22"/>
        </w:rPr>
      </w:pPr>
      <w:r w:rsidRPr="00685EF9">
        <w:rPr>
          <w:rFonts w:ascii="Umprum" w:hAnsi="Umprum"/>
          <w:szCs w:val="22"/>
        </w:rPr>
        <w:t xml:space="preserve">Na umělecké školství můžeme nahlížet jako na neustálý proces institucionalizace a de-institucionalizace, budování, setrvačnosti a </w:t>
      </w:r>
      <w:r w:rsidR="00161759">
        <w:rPr>
          <w:rFonts w:ascii="Umprum" w:hAnsi="Umprum"/>
          <w:szCs w:val="22"/>
        </w:rPr>
        <w:t>konstruktivní</w:t>
      </w:r>
      <w:r w:rsidRPr="00685EF9">
        <w:rPr>
          <w:rFonts w:ascii="Umprum" w:hAnsi="Umprum"/>
          <w:szCs w:val="22"/>
        </w:rPr>
        <w:t xml:space="preserve"> anarchie, profesionální di</w:t>
      </w:r>
      <w:r w:rsidR="00161759">
        <w:rPr>
          <w:rFonts w:ascii="Umprum" w:hAnsi="Umprum"/>
          <w:szCs w:val="22"/>
        </w:rPr>
        <w:t>sciplíny a riskantních průzkumů</w:t>
      </w:r>
      <w:r w:rsidRPr="00685EF9">
        <w:rPr>
          <w:rFonts w:ascii="Umprum" w:hAnsi="Umprum"/>
          <w:szCs w:val="22"/>
        </w:rPr>
        <w:t>. Sto třicet úctyhodných let UMPRUM se vepisuje do dějin designu</w:t>
      </w:r>
      <w:r w:rsidR="00E05155">
        <w:rPr>
          <w:rFonts w:ascii="Umprum" w:hAnsi="Umprum"/>
          <w:szCs w:val="22"/>
        </w:rPr>
        <w:t>,</w:t>
      </w:r>
      <w:r w:rsidRPr="00685EF9">
        <w:rPr>
          <w:rFonts w:ascii="Umprum" w:hAnsi="Umprum"/>
          <w:szCs w:val="22"/>
        </w:rPr>
        <w:t xml:space="preserve"> architektury</w:t>
      </w:r>
      <w:r w:rsidR="0092673F">
        <w:rPr>
          <w:rFonts w:ascii="Umprum" w:hAnsi="Umprum"/>
          <w:szCs w:val="22"/>
        </w:rPr>
        <w:t>, užitého</w:t>
      </w:r>
      <w:r w:rsidR="00E05155">
        <w:rPr>
          <w:rFonts w:ascii="Umprum" w:hAnsi="Umprum"/>
          <w:szCs w:val="22"/>
        </w:rPr>
        <w:t xml:space="preserve"> </w:t>
      </w:r>
      <w:r w:rsidR="00161759">
        <w:rPr>
          <w:rFonts w:ascii="Umprum" w:hAnsi="Umprum"/>
          <w:szCs w:val="22"/>
        </w:rPr>
        <w:t>i</w:t>
      </w:r>
      <w:r w:rsidR="00E05155" w:rsidRPr="00CE721D">
        <w:rPr>
          <w:rFonts w:ascii="Umprum" w:hAnsi="Umprum"/>
          <w:szCs w:val="22"/>
        </w:rPr>
        <w:t xml:space="preserve"> volného umění</w:t>
      </w:r>
      <w:r w:rsidRPr="00CE721D">
        <w:rPr>
          <w:rFonts w:ascii="Umprum" w:hAnsi="Umprum"/>
          <w:szCs w:val="22"/>
        </w:rPr>
        <w:t xml:space="preserve"> v českých zemích, v nichž profesoři, </w:t>
      </w:r>
      <w:r w:rsidRPr="00685EF9">
        <w:rPr>
          <w:rFonts w:ascii="Umprum" w:hAnsi="Umprum"/>
          <w:szCs w:val="22"/>
        </w:rPr>
        <w:t>studenti</w:t>
      </w:r>
      <w:r w:rsidR="003C269B">
        <w:rPr>
          <w:rFonts w:ascii="Umprum" w:hAnsi="Umprum"/>
          <w:szCs w:val="22"/>
        </w:rPr>
        <w:t xml:space="preserve"> a hlavně </w:t>
      </w:r>
      <w:r w:rsidR="003C269B" w:rsidRPr="00CE721D">
        <w:rPr>
          <w:rFonts w:ascii="Umprum" w:hAnsi="Umprum"/>
          <w:szCs w:val="22"/>
        </w:rPr>
        <w:t>absolventi</w:t>
      </w:r>
      <w:r w:rsidRPr="00685EF9">
        <w:rPr>
          <w:rFonts w:ascii="Umprum" w:hAnsi="Umprum"/>
          <w:szCs w:val="22"/>
        </w:rPr>
        <w:t xml:space="preserve"> zaujímají specifické místo. </w:t>
      </w:r>
    </w:p>
    <w:p w:rsidR="00161759" w:rsidRPr="00685EF9" w:rsidRDefault="00161759" w:rsidP="009C154E">
      <w:pPr>
        <w:pStyle w:val="Prosttext"/>
        <w:rPr>
          <w:rFonts w:ascii="Umprum" w:hAnsi="Umprum"/>
          <w:szCs w:val="22"/>
        </w:rPr>
      </w:pPr>
    </w:p>
    <w:p w:rsidR="00601680" w:rsidRDefault="009C154E" w:rsidP="00E97C40">
      <w:pPr>
        <w:pStyle w:val="Prosttext"/>
        <w:rPr>
          <w:rFonts w:ascii="Umprum" w:hAnsi="Umprum"/>
          <w:szCs w:val="22"/>
        </w:rPr>
      </w:pPr>
      <w:r w:rsidRPr="00685EF9">
        <w:rPr>
          <w:rFonts w:ascii="Umprum" w:hAnsi="Umprum"/>
          <w:szCs w:val="22"/>
        </w:rPr>
        <w:t>UMPRUM ATTACK</w:t>
      </w:r>
      <w:r w:rsidR="001B549D" w:rsidRPr="00685EF9">
        <w:rPr>
          <w:rFonts w:ascii="Umprum" w:hAnsi="Umprum"/>
          <w:szCs w:val="22"/>
        </w:rPr>
        <w:t>!</w:t>
      </w:r>
      <w:r w:rsidRPr="00685EF9">
        <w:rPr>
          <w:rFonts w:ascii="Umprum" w:hAnsi="Umprum"/>
          <w:szCs w:val="22"/>
        </w:rPr>
        <w:t xml:space="preserve"> </w:t>
      </w:r>
      <w:proofErr w:type="gramStart"/>
      <w:r w:rsidR="003C269B">
        <w:rPr>
          <w:rFonts w:ascii="Umprum" w:hAnsi="Umprum"/>
          <w:szCs w:val="22"/>
        </w:rPr>
        <w:t>je</w:t>
      </w:r>
      <w:proofErr w:type="gramEnd"/>
      <w:r w:rsidR="006A5E9E">
        <w:rPr>
          <w:rFonts w:ascii="Umprum" w:hAnsi="Umprum"/>
          <w:szCs w:val="22"/>
        </w:rPr>
        <w:t xml:space="preserve"> p</w:t>
      </w:r>
      <w:r w:rsidR="0092673F">
        <w:rPr>
          <w:rFonts w:ascii="Umprum" w:hAnsi="Umprum"/>
          <w:szCs w:val="22"/>
        </w:rPr>
        <w:t>latformou</w:t>
      </w:r>
      <w:r w:rsidR="006A5E9E">
        <w:rPr>
          <w:rFonts w:ascii="Umprum" w:hAnsi="Umprum"/>
          <w:szCs w:val="22"/>
        </w:rPr>
        <w:t xml:space="preserve"> pro diskusi</w:t>
      </w:r>
      <w:r w:rsidR="0092673F">
        <w:rPr>
          <w:rFonts w:ascii="Umprum" w:hAnsi="Umprum"/>
          <w:szCs w:val="22"/>
        </w:rPr>
        <w:t xml:space="preserve">, která </w:t>
      </w:r>
      <w:r w:rsidR="00E5038A">
        <w:rPr>
          <w:rFonts w:ascii="Umprum" w:hAnsi="Umprum"/>
          <w:szCs w:val="22"/>
        </w:rPr>
        <w:t>oživuje</w:t>
      </w:r>
      <w:r w:rsidRPr="00685EF9">
        <w:rPr>
          <w:rFonts w:ascii="Umprum" w:hAnsi="Umprum"/>
          <w:szCs w:val="22"/>
        </w:rPr>
        <w:t xml:space="preserve"> vzájemnou interakci školy a vnějšího prostředí. </w:t>
      </w:r>
      <w:r w:rsidR="003C269B">
        <w:rPr>
          <w:rFonts w:ascii="Umprum" w:hAnsi="Umprum"/>
          <w:szCs w:val="22"/>
        </w:rPr>
        <w:t>Vystav</w:t>
      </w:r>
      <w:r w:rsidR="00E5038A">
        <w:rPr>
          <w:rFonts w:ascii="Umprum" w:hAnsi="Umprum"/>
          <w:szCs w:val="22"/>
        </w:rPr>
        <w:t xml:space="preserve">ené práce </w:t>
      </w:r>
      <w:r w:rsidR="003C269B">
        <w:rPr>
          <w:rFonts w:ascii="Umprum" w:hAnsi="Umprum"/>
          <w:szCs w:val="22"/>
        </w:rPr>
        <w:t>student</w:t>
      </w:r>
      <w:r w:rsidR="00E5038A">
        <w:rPr>
          <w:rFonts w:ascii="Umprum" w:hAnsi="Umprum"/>
          <w:szCs w:val="22"/>
        </w:rPr>
        <w:t>ů</w:t>
      </w:r>
      <w:r w:rsidRPr="00685EF9">
        <w:rPr>
          <w:rFonts w:ascii="Umprum" w:hAnsi="Umprum"/>
          <w:szCs w:val="22"/>
        </w:rPr>
        <w:t xml:space="preserve"> byl</w:t>
      </w:r>
      <w:r w:rsidR="00E5038A">
        <w:rPr>
          <w:rFonts w:ascii="Umprum" w:hAnsi="Umprum"/>
          <w:szCs w:val="22"/>
        </w:rPr>
        <w:t>y</w:t>
      </w:r>
      <w:r w:rsidRPr="00685EF9">
        <w:rPr>
          <w:rFonts w:ascii="Umprum" w:hAnsi="Umprum"/>
          <w:szCs w:val="22"/>
        </w:rPr>
        <w:t xml:space="preserve"> vybrán</w:t>
      </w:r>
      <w:r w:rsidR="00E5038A">
        <w:rPr>
          <w:rFonts w:ascii="Umprum" w:hAnsi="Umprum"/>
          <w:szCs w:val="22"/>
        </w:rPr>
        <w:t>y</w:t>
      </w:r>
      <w:r w:rsidRPr="00685EF9">
        <w:rPr>
          <w:rFonts w:ascii="Umprum" w:hAnsi="Umprum"/>
          <w:szCs w:val="22"/>
        </w:rPr>
        <w:t xml:space="preserve"> podle klíče tu většího, tu menšího ataku směrem k oboru, médiu či ko</w:t>
      </w:r>
      <w:r w:rsidR="001B549D" w:rsidRPr="00685EF9">
        <w:rPr>
          <w:rFonts w:ascii="Umprum" w:hAnsi="Umprum"/>
          <w:szCs w:val="22"/>
        </w:rPr>
        <w:t>nvenci a současnému světu vůbec</w:t>
      </w:r>
      <w:r w:rsidR="00E05155">
        <w:rPr>
          <w:rFonts w:ascii="Umprum" w:hAnsi="Umprum"/>
          <w:szCs w:val="22"/>
        </w:rPr>
        <w:t>,</w:t>
      </w:r>
      <w:r w:rsidR="001B549D" w:rsidRPr="00685EF9">
        <w:rPr>
          <w:rFonts w:ascii="Umprum" w:hAnsi="Umprum"/>
          <w:szCs w:val="22"/>
        </w:rPr>
        <w:t xml:space="preserve">“ popisuje koncepci výstavy </w:t>
      </w:r>
      <w:r w:rsidR="00E97C40" w:rsidRPr="00685EF9">
        <w:rPr>
          <w:rFonts w:ascii="Umprum" w:hAnsi="Umprum"/>
          <w:szCs w:val="22"/>
        </w:rPr>
        <w:t xml:space="preserve">Iva Knobloch </w:t>
      </w:r>
      <w:r w:rsidR="00E97C40">
        <w:rPr>
          <w:rFonts w:ascii="Umprum" w:hAnsi="Umprum"/>
          <w:szCs w:val="22"/>
        </w:rPr>
        <w:t xml:space="preserve">- </w:t>
      </w:r>
      <w:r w:rsidR="001B549D" w:rsidRPr="00685EF9">
        <w:rPr>
          <w:rFonts w:ascii="Umprum" w:hAnsi="Umprum"/>
          <w:szCs w:val="22"/>
        </w:rPr>
        <w:t>jed</w:t>
      </w:r>
      <w:r w:rsidR="00E5038A">
        <w:rPr>
          <w:rFonts w:ascii="Umprum" w:hAnsi="Umprum"/>
          <w:szCs w:val="22"/>
        </w:rPr>
        <w:t>e</w:t>
      </w:r>
      <w:r w:rsidR="001B549D" w:rsidRPr="00685EF9">
        <w:rPr>
          <w:rFonts w:ascii="Umprum" w:hAnsi="Umprum"/>
          <w:szCs w:val="22"/>
        </w:rPr>
        <w:t>n</w:t>
      </w:r>
      <w:r w:rsidR="00E5038A">
        <w:rPr>
          <w:rFonts w:ascii="Umprum" w:hAnsi="Umprum"/>
          <w:szCs w:val="22"/>
        </w:rPr>
        <w:t xml:space="preserve"> z</w:t>
      </w:r>
      <w:r w:rsidR="001B549D" w:rsidRPr="00685EF9">
        <w:rPr>
          <w:rFonts w:ascii="Umprum" w:hAnsi="Umprum"/>
          <w:szCs w:val="22"/>
        </w:rPr>
        <w:t xml:space="preserve"> kurátorů. </w:t>
      </w:r>
      <w:r w:rsidR="00E97C40">
        <w:rPr>
          <w:rFonts w:ascii="Umprum" w:hAnsi="Umprum"/>
          <w:szCs w:val="22"/>
        </w:rPr>
        <w:t>Kromě toho</w:t>
      </w:r>
      <w:r w:rsidR="000B0165">
        <w:rPr>
          <w:rFonts w:ascii="Umprum" w:hAnsi="Umprum"/>
          <w:szCs w:val="22"/>
        </w:rPr>
        <w:t xml:space="preserve"> byl </w:t>
      </w:r>
      <w:r w:rsidR="00721F17">
        <w:rPr>
          <w:rFonts w:ascii="Umprum" w:hAnsi="Umprum"/>
          <w:szCs w:val="22"/>
        </w:rPr>
        <w:t xml:space="preserve">kurátory </w:t>
      </w:r>
      <w:r w:rsidR="000B0165">
        <w:rPr>
          <w:rFonts w:ascii="Umprum" w:hAnsi="Umprum"/>
          <w:szCs w:val="22"/>
        </w:rPr>
        <w:t xml:space="preserve">osloven okruh </w:t>
      </w:r>
      <w:r w:rsidR="00E97C40">
        <w:rPr>
          <w:rFonts w:ascii="Umprum" w:hAnsi="Umprum"/>
          <w:szCs w:val="22"/>
        </w:rPr>
        <w:t xml:space="preserve">kriticky i </w:t>
      </w:r>
      <w:r w:rsidR="001B549D" w:rsidRPr="00685EF9">
        <w:rPr>
          <w:rFonts w:ascii="Umprum" w:hAnsi="Umprum"/>
          <w:szCs w:val="22"/>
        </w:rPr>
        <w:t xml:space="preserve">pozitivně vyhraněných osobností, často se zahraniční zkušeností, které se zamýšlejí nad systémem výuky a situací </w:t>
      </w:r>
      <w:r w:rsidR="001B549D" w:rsidRPr="0059719C">
        <w:rPr>
          <w:rFonts w:ascii="Umprum" w:hAnsi="Umprum"/>
          <w:szCs w:val="22"/>
        </w:rPr>
        <w:t>absolventů</w:t>
      </w:r>
      <w:r w:rsidR="00721F17">
        <w:rPr>
          <w:rFonts w:ascii="Umprum" w:hAnsi="Umprum"/>
          <w:szCs w:val="22"/>
        </w:rPr>
        <w:t xml:space="preserve"> tak jak školu v minulosti či současnosti zažili </w:t>
      </w:r>
      <w:r w:rsidR="00E05155" w:rsidRPr="0059719C">
        <w:rPr>
          <w:rFonts w:ascii="Umprum" w:hAnsi="Umprum"/>
          <w:szCs w:val="22"/>
        </w:rPr>
        <w:t xml:space="preserve">(Dominika </w:t>
      </w:r>
      <w:proofErr w:type="spellStart"/>
      <w:r w:rsidR="00E05155" w:rsidRPr="00CE721D">
        <w:rPr>
          <w:rFonts w:ascii="Umprum" w:hAnsi="Umprum"/>
          <w:szCs w:val="22"/>
        </w:rPr>
        <w:t>Applová</w:t>
      </w:r>
      <w:proofErr w:type="spellEnd"/>
      <w:r w:rsidR="00E05155" w:rsidRPr="00CE721D">
        <w:rPr>
          <w:rFonts w:ascii="Umprum" w:hAnsi="Umprum"/>
          <w:szCs w:val="22"/>
        </w:rPr>
        <w:t xml:space="preserve">, Helena Doudová, Vlastimil Havlík, Pavel Hnilička, Matěj </w:t>
      </w:r>
      <w:proofErr w:type="spellStart"/>
      <w:r w:rsidR="00E05155" w:rsidRPr="00CE721D">
        <w:rPr>
          <w:rFonts w:ascii="Umprum" w:hAnsi="Umprum"/>
          <w:szCs w:val="22"/>
        </w:rPr>
        <w:t>Chabera</w:t>
      </w:r>
      <w:proofErr w:type="spellEnd"/>
      <w:r w:rsidR="00E05155" w:rsidRPr="00CE721D">
        <w:rPr>
          <w:rFonts w:ascii="Umprum" w:hAnsi="Umprum"/>
          <w:szCs w:val="22"/>
        </w:rPr>
        <w:t xml:space="preserve">, Ondřej Chorý, Olo Křížová, Michal </w:t>
      </w:r>
      <w:proofErr w:type="spellStart"/>
      <w:r w:rsidR="00E05155" w:rsidRPr="00CE721D">
        <w:rPr>
          <w:rFonts w:ascii="Umprum" w:hAnsi="Umprum"/>
          <w:szCs w:val="22"/>
        </w:rPr>
        <w:t>Kuzemenský</w:t>
      </w:r>
      <w:proofErr w:type="spellEnd"/>
      <w:r w:rsidR="00E05155" w:rsidRPr="00CE721D">
        <w:rPr>
          <w:rFonts w:ascii="Umprum" w:hAnsi="Umprum"/>
          <w:szCs w:val="22"/>
        </w:rPr>
        <w:t xml:space="preserve">, Petra </w:t>
      </w:r>
      <w:proofErr w:type="spellStart"/>
      <w:r w:rsidR="00E05155" w:rsidRPr="00CE721D">
        <w:rPr>
          <w:rFonts w:ascii="Umprum" w:hAnsi="Umprum"/>
          <w:szCs w:val="22"/>
        </w:rPr>
        <w:t>Matějovičová</w:t>
      </w:r>
      <w:proofErr w:type="spellEnd"/>
      <w:r w:rsidR="00E05155" w:rsidRPr="00CE721D">
        <w:rPr>
          <w:rFonts w:ascii="Umprum" w:hAnsi="Umprum"/>
          <w:szCs w:val="22"/>
        </w:rPr>
        <w:t xml:space="preserve">, Aleš Najbrt, Petr Nový, Sylva Petrová, Tomáš </w:t>
      </w:r>
      <w:proofErr w:type="spellStart"/>
      <w:r w:rsidR="00E05155" w:rsidRPr="00CE721D">
        <w:rPr>
          <w:rFonts w:ascii="Umprum" w:hAnsi="Umprum"/>
          <w:szCs w:val="22"/>
        </w:rPr>
        <w:t>Pospiszyl</w:t>
      </w:r>
      <w:proofErr w:type="spellEnd"/>
      <w:r w:rsidR="00E05155" w:rsidRPr="00CE721D">
        <w:rPr>
          <w:rFonts w:ascii="Umprum" w:hAnsi="Umprum"/>
          <w:szCs w:val="22"/>
        </w:rPr>
        <w:t xml:space="preserve">, Veronika Ruppert, Evžen </w:t>
      </w:r>
      <w:proofErr w:type="spellStart"/>
      <w:r w:rsidR="00E05155" w:rsidRPr="00CE721D">
        <w:rPr>
          <w:rFonts w:ascii="Umprum" w:hAnsi="Umprum"/>
          <w:szCs w:val="22"/>
        </w:rPr>
        <w:t>Šimera</w:t>
      </w:r>
      <w:proofErr w:type="spellEnd"/>
      <w:r w:rsidR="00E05155" w:rsidRPr="00CE721D">
        <w:rPr>
          <w:rFonts w:ascii="Umprum" w:hAnsi="Umprum"/>
          <w:szCs w:val="22"/>
        </w:rPr>
        <w:t>, Alan Záruba)</w:t>
      </w:r>
      <w:r w:rsidR="001B549D" w:rsidRPr="00CE721D">
        <w:rPr>
          <w:rFonts w:ascii="Umprum" w:hAnsi="Umprum"/>
          <w:szCs w:val="22"/>
        </w:rPr>
        <w:t>.</w:t>
      </w:r>
      <w:r w:rsidR="001B549D" w:rsidRPr="00685EF9">
        <w:rPr>
          <w:rFonts w:ascii="Umprum" w:hAnsi="Umprum"/>
          <w:szCs w:val="22"/>
        </w:rPr>
        <w:t xml:space="preserve"> </w:t>
      </w:r>
    </w:p>
    <w:p w:rsidR="00E97C40" w:rsidRDefault="00E97C40" w:rsidP="00E97C40">
      <w:pPr>
        <w:pStyle w:val="Prosttext"/>
        <w:rPr>
          <w:rFonts w:ascii="Umprum" w:hAnsi="Umprum"/>
        </w:rPr>
      </w:pPr>
    </w:p>
    <w:p w:rsidR="00721F17" w:rsidRDefault="001B549D" w:rsidP="009C154E">
      <w:pPr>
        <w:rPr>
          <w:rFonts w:ascii="Umprum" w:hAnsi="Umprum"/>
        </w:rPr>
      </w:pPr>
      <w:r w:rsidRPr="00685EF9">
        <w:rPr>
          <w:rFonts w:ascii="Umprum" w:hAnsi="Umprum"/>
        </w:rPr>
        <w:t>„</w:t>
      </w:r>
      <w:r w:rsidR="009C154E" w:rsidRPr="00685EF9">
        <w:rPr>
          <w:rFonts w:ascii="Umprum" w:hAnsi="Umprum"/>
        </w:rPr>
        <w:t xml:space="preserve">Při promýšlení instalace i katalogu byla v našem podvědomí výstava </w:t>
      </w:r>
      <w:proofErr w:type="spellStart"/>
      <w:r w:rsidR="009C154E" w:rsidRPr="00685EF9">
        <w:rPr>
          <w:rFonts w:ascii="Umprum" w:hAnsi="Umprum"/>
        </w:rPr>
        <w:t>This</w:t>
      </w:r>
      <w:proofErr w:type="spellEnd"/>
      <w:r w:rsidR="009C154E" w:rsidRPr="00685EF9">
        <w:rPr>
          <w:rFonts w:ascii="Umprum" w:hAnsi="Umprum"/>
        </w:rPr>
        <w:t xml:space="preserve"> </w:t>
      </w:r>
      <w:proofErr w:type="spellStart"/>
      <w:r w:rsidR="009C154E" w:rsidRPr="00685EF9">
        <w:rPr>
          <w:rFonts w:ascii="Umprum" w:hAnsi="Umprum"/>
        </w:rPr>
        <w:t>is</w:t>
      </w:r>
      <w:proofErr w:type="spellEnd"/>
      <w:r w:rsidR="009C154E" w:rsidRPr="00685EF9">
        <w:rPr>
          <w:rFonts w:ascii="Umprum" w:hAnsi="Umprum"/>
        </w:rPr>
        <w:t xml:space="preserve"> </w:t>
      </w:r>
      <w:proofErr w:type="spellStart"/>
      <w:r w:rsidR="009C154E" w:rsidRPr="00685EF9">
        <w:rPr>
          <w:rFonts w:ascii="Umprum" w:hAnsi="Umprum"/>
        </w:rPr>
        <w:t>Tomorrow</w:t>
      </w:r>
      <w:proofErr w:type="spellEnd"/>
      <w:r w:rsidR="009C154E" w:rsidRPr="00685EF9">
        <w:rPr>
          <w:rFonts w:ascii="Umprum" w:hAnsi="Umprum"/>
        </w:rPr>
        <w:t>, která v roce 1956 v Londýně ukázala nový pohled na kr</w:t>
      </w:r>
      <w:r w:rsidR="00AA24F8" w:rsidRPr="00685EF9">
        <w:rPr>
          <w:rFonts w:ascii="Umprum" w:hAnsi="Umprum"/>
        </w:rPr>
        <w:t>eativní činnosti a jejich smysl</w:t>
      </w:r>
      <w:r w:rsidRPr="00685EF9">
        <w:rPr>
          <w:rFonts w:ascii="Umprum" w:hAnsi="Umprum"/>
        </w:rPr>
        <w:t>“</w:t>
      </w:r>
      <w:r w:rsidR="009C154E" w:rsidRPr="00685EF9">
        <w:rPr>
          <w:rFonts w:ascii="Umprum" w:hAnsi="Umprum"/>
        </w:rPr>
        <w:t xml:space="preserve"> </w:t>
      </w:r>
      <w:r w:rsidR="00AA24F8" w:rsidRPr="00685EF9">
        <w:rPr>
          <w:rFonts w:ascii="Umprum" w:hAnsi="Umprum"/>
        </w:rPr>
        <w:t xml:space="preserve">vysvětluje Iva Knobloch. </w:t>
      </w:r>
      <w:r w:rsidR="009C154E" w:rsidRPr="00685EF9">
        <w:rPr>
          <w:rFonts w:ascii="Umprum" w:hAnsi="Umprum"/>
        </w:rPr>
        <w:t>Výstava nebyla koncipována jako přehlídka jednotlivých děl, ale jako kolektivní, multidisciplinární tvorba prostředí. Výstava UMPRUM ATTACK</w:t>
      </w:r>
      <w:r w:rsidR="00AA24F8" w:rsidRPr="00685EF9">
        <w:rPr>
          <w:rFonts w:ascii="Umprum" w:hAnsi="Umprum"/>
        </w:rPr>
        <w:t>!</w:t>
      </w:r>
      <w:r w:rsidR="00E05155">
        <w:rPr>
          <w:rFonts w:ascii="Umprum" w:hAnsi="Umprum"/>
        </w:rPr>
        <w:t xml:space="preserve"> měla předpremiéru v Ateliéru g</w:t>
      </w:r>
      <w:r w:rsidR="009C154E" w:rsidRPr="00685EF9">
        <w:rPr>
          <w:rFonts w:ascii="Umprum" w:hAnsi="Umprum"/>
        </w:rPr>
        <w:t xml:space="preserve">rafického </w:t>
      </w:r>
      <w:r w:rsidR="009C154E" w:rsidRPr="00CE721D">
        <w:rPr>
          <w:rFonts w:ascii="Umprum" w:hAnsi="Umprum"/>
        </w:rPr>
        <w:t>designu</w:t>
      </w:r>
      <w:r w:rsidR="00E05155" w:rsidRPr="00CE721D">
        <w:rPr>
          <w:rFonts w:ascii="Umprum" w:hAnsi="Umprum"/>
        </w:rPr>
        <w:t xml:space="preserve"> a vizuální komunikace</w:t>
      </w:r>
      <w:r w:rsidR="009C154E" w:rsidRPr="00CE721D">
        <w:rPr>
          <w:rFonts w:ascii="Umprum" w:hAnsi="Umprum"/>
        </w:rPr>
        <w:t>, kde bylo soustředěno do jednoho „</w:t>
      </w:r>
      <w:proofErr w:type="spellStart"/>
      <w:r w:rsidR="009C154E" w:rsidRPr="00CE721D">
        <w:rPr>
          <w:rFonts w:ascii="Umprum" w:hAnsi="Umprum"/>
        </w:rPr>
        <w:t>Attack</w:t>
      </w:r>
      <w:proofErr w:type="spellEnd"/>
      <w:r w:rsidR="009C154E" w:rsidRPr="00CE721D">
        <w:rPr>
          <w:rFonts w:ascii="Umprum" w:hAnsi="Umprum"/>
        </w:rPr>
        <w:t xml:space="preserve"> </w:t>
      </w:r>
      <w:proofErr w:type="spellStart"/>
      <w:r w:rsidR="009C154E" w:rsidRPr="00CE721D">
        <w:rPr>
          <w:rFonts w:ascii="Umprum" w:hAnsi="Umprum"/>
        </w:rPr>
        <w:t>environmentu</w:t>
      </w:r>
      <w:proofErr w:type="spellEnd"/>
      <w:r w:rsidR="009C154E" w:rsidRPr="00CE721D">
        <w:rPr>
          <w:rFonts w:ascii="Umprum" w:hAnsi="Umprum"/>
        </w:rPr>
        <w:t xml:space="preserve">“ </w:t>
      </w:r>
      <w:r w:rsidR="009C154E" w:rsidRPr="00CE721D">
        <w:rPr>
          <w:rFonts w:ascii="Umprum" w:hAnsi="Umprum"/>
        </w:rPr>
        <w:lastRenderedPageBreak/>
        <w:t xml:space="preserve">vše. </w:t>
      </w:r>
      <w:r w:rsidR="00E05155" w:rsidRPr="00CE721D">
        <w:rPr>
          <w:rFonts w:ascii="Umprum" w:hAnsi="Umprum"/>
        </w:rPr>
        <w:t xml:space="preserve">Fotograf </w:t>
      </w:r>
      <w:r w:rsidR="009C154E" w:rsidRPr="00CE721D">
        <w:rPr>
          <w:rFonts w:ascii="Umprum" w:hAnsi="Umprum"/>
        </w:rPr>
        <w:t xml:space="preserve">Václav Jirásek pak nasnímal tento celek – který mohl připomínat </w:t>
      </w:r>
      <w:r w:rsidR="009C154E" w:rsidRPr="00685EF9">
        <w:rPr>
          <w:rFonts w:ascii="Umprum" w:hAnsi="Umprum"/>
        </w:rPr>
        <w:t xml:space="preserve">kabinet kuriozit, </w:t>
      </w:r>
      <w:proofErr w:type="spellStart"/>
      <w:r w:rsidR="009C154E" w:rsidRPr="00685EF9">
        <w:rPr>
          <w:rFonts w:ascii="Umprum" w:hAnsi="Umprum"/>
        </w:rPr>
        <w:t>surreálné</w:t>
      </w:r>
      <w:proofErr w:type="spellEnd"/>
      <w:r w:rsidR="009C154E" w:rsidRPr="00685EF9">
        <w:rPr>
          <w:rFonts w:ascii="Umprum" w:hAnsi="Umprum"/>
        </w:rPr>
        <w:t xml:space="preserve"> prostředí, scénografii imaginárního prostoru. </w:t>
      </w:r>
    </w:p>
    <w:p w:rsidR="00F07702" w:rsidRPr="00721F17" w:rsidRDefault="00721F17" w:rsidP="009C154E">
      <w:pPr>
        <w:rPr>
          <w:rFonts w:ascii="Umprum" w:hAnsi="Umprum"/>
          <w:b/>
        </w:rPr>
      </w:pPr>
      <w:r>
        <w:rPr>
          <w:rFonts w:ascii="Umprum" w:hAnsi="Umprum"/>
        </w:rPr>
        <w:t>P</w:t>
      </w:r>
      <w:r w:rsidR="009C154E" w:rsidRPr="00721F17">
        <w:rPr>
          <w:rFonts w:ascii="Umprum" w:hAnsi="Umprum"/>
          <w:b/>
        </w:rPr>
        <w:t xml:space="preserve">ůsobivost </w:t>
      </w:r>
      <w:r>
        <w:rPr>
          <w:rFonts w:ascii="Umprum" w:hAnsi="Umprum"/>
          <w:b/>
        </w:rPr>
        <w:t xml:space="preserve">výběru </w:t>
      </w:r>
      <w:r w:rsidR="009C154E" w:rsidRPr="00721F17">
        <w:rPr>
          <w:rFonts w:ascii="Umprum" w:hAnsi="Umprum"/>
          <w:b/>
        </w:rPr>
        <w:t>spočí</w:t>
      </w:r>
      <w:r>
        <w:rPr>
          <w:rFonts w:ascii="Umprum" w:hAnsi="Umprum"/>
          <w:b/>
        </w:rPr>
        <w:t>vá</w:t>
      </w:r>
      <w:r w:rsidR="009C154E" w:rsidRPr="00721F17">
        <w:rPr>
          <w:rFonts w:ascii="Umprum" w:hAnsi="Umprum"/>
          <w:b/>
        </w:rPr>
        <w:t xml:space="preserve"> hlavně v tom, že se zde v jednom prostoru koncentrovalo to nejdůležitější, co UMPRUM charakterizuje – totiž vzájemné ovlivňování a výměna energie mezi studenty samými, která je neřízená, ale o to bezprostředně intenzivnější.</w:t>
      </w:r>
    </w:p>
    <w:p w:rsidR="00E754D3" w:rsidRDefault="00E754D3" w:rsidP="009C154E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</w:p>
    <w:p w:rsidR="00E754D3" w:rsidRDefault="00E754D3" w:rsidP="009C154E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</w:p>
    <w:p w:rsidR="00E754D3" w:rsidRDefault="00E754D3" w:rsidP="009C154E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</w:p>
    <w:p w:rsidR="009C154E" w:rsidRPr="00685EF9" w:rsidRDefault="009C154E" w:rsidP="009C154E">
      <w:pPr>
        <w:spacing w:after="0" w:line="240" w:lineRule="auto"/>
        <w:rPr>
          <w:rFonts w:ascii="Umprum" w:eastAsia="Times New Roman" w:hAnsi="Umprum" w:cs="Times New Roman"/>
          <w:lang w:eastAsia="cs-CZ"/>
        </w:rPr>
      </w:pPr>
      <w:r w:rsidRPr="00685EF9">
        <w:rPr>
          <w:rFonts w:ascii="Umprum" w:eastAsia="Times New Roman" w:hAnsi="Umprum" w:cs="Times New Roman"/>
          <w:lang w:eastAsia="cs-CZ"/>
        </w:rPr>
        <w:t xml:space="preserve">Kurátoři výstavy:  Lukáš </w:t>
      </w:r>
      <w:proofErr w:type="spellStart"/>
      <w:r w:rsidRPr="00685EF9">
        <w:rPr>
          <w:rFonts w:ascii="Umprum" w:eastAsia="Times New Roman" w:hAnsi="Umprum" w:cs="Times New Roman"/>
          <w:lang w:eastAsia="cs-CZ"/>
        </w:rPr>
        <w:t>Fišárek</w:t>
      </w:r>
      <w:proofErr w:type="spellEnd"/>
      <w:r w:rsidRPr="00685EF9">
        <w:rPr>
          <w:rFonts w:ascii="Umprum" w:eastAsia="Times New Roman" w:hAnsi="Umprum" w:cs="Times New Roman"/>
          <w:lang w:eastAsia="cs-CZ"/>
        </w:rPr>
        <w:t xml:space="preserve">, Petr </w:t>
      </w:r>
      <w:proofErr w:type="spellStart"/>
      <w:r w:rsidRPr="00685EF9">
        <w:rPr>
          <w:rFonts w:ascii="Umprum" w:eastAsia="Times New Roman" w:hAnsi="Umprum" w:cs="Times New Roman"/>
          <w:lang w:eastAsia="cs-CZ"/>
        </w:rPr>
        <w:t>Krejzek</w:t>
      </w:r>
      <w:proofErr w:type="spellEnd"/>
      <w:r w:rsidRPr="00685EF9">
        <w:rPr>
          <w:rFonts w:ascii="Umprum" w:eastAsia="Times New Roman" w:hAnsi="Umprum" w:cs="Times New Roman"/>
          <w:lang w:eastAsia="cs-CZ"/>
        </w:rPr>
        <w:t xml:space="preserve">, Iva Knobloch a Pavla Pauknerová Architektonické řešení: Ondřej </w:t>
      </w:r>
      <w:proofErr w:type="spellStart"/>
      <w:r w:rsidRPr="00685EF9">
        <w:rPr>
          <w:rFonts w:ascii="Umprum" w:eastAsia="Times New Roman" w:hAnsi="Umprum" w:cs="Times New Roman"/>
          <w:lang w:eastAsia="cs-CZ"/>
        </w:rPr>
        <w:t>Císler</w:t>
      </w:r>
      <w:proofErr w:type="spellEnd"/>
      <w:r w:rsidRPr="00685EF9">
        <w:rPr>
          <w:rFonts w:ascii="Umprum" w:eastAsia="Times New Roman" w:hAnsi="Umprum" w:cs="Times New Roman"/>
          <w:lang w:eastAsia="cs-CZ"/>
        </w:rPr>
        <w:br/>
        <w:t>Grafické řešení: Jonatan Kuna a Daniel Šmíra</w:t>
      </w:r>
      <w:r w:rsidRPr="00685EF9">
        <w:rPr>
          <w:rFonts w:ascii="Umprum" w:eastAsia="Times New Roman" w:hAnsi="Umprum" w:cs="Times New Roman"/>
          <w:lang w:eastAsia="cs-CZ"/>
        </w:rPr>
        <w:br/>
        <w:t xml:space="preserve">Fotografie: Václav Jirásek </w:t>
      </w:r>
      <w:r w:rsidRPr="00685EF9">
        <w:rPr>
          <w:rFonts w:ascii="Umprum" w:eastAsia="Times New Roman" w:hAnsi="Umprum" w:cs="Times New Roman"/>
          <w:lang w:eastAsia="cs-CZ"/>
        </w:rPr>
        <w:br/>
        <w:t xml:space="preserve">Produkce výstavy: Šárka Váňová a Ondřej Čech </w:t>
      </w:r>
      <w:r w:rsidR="00E05155">
        <w:rPr>
          <w:rFonts w:ascii="Umprum" w:eastAsia="Times New Roman" w:hAnsi="Umprum" w:cs="Times New Roman"/>
          <w:lang w:eastAsia="cs-CZ"/>
        </w:rPr>
        <w:t>(</w:t>
      </w:r>
      <w:proofErr w:type="spellStart"/>
      <w:r w:rsidR="00E05155">
        <w:rPr>
          <w:rFonts w:ascii="Umprum" w:eastAsia="Times New Roman" w:hAnsi="Umprum" w:cs="Times New Roman"/>
          <w:lang w:eastAsia="cs-CZ"/>
        </w:rPr>
        <w:t>Sudio</w:t>
      </w:r>
      <w:proofErr w:type="spellEnd"/>
      <w:r w:rsidR="00E05155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="00E05155">
        <w:rPr>
          <w:rFonts w:ascii="Umprum" w:eastAsia="Times New Roman" w:hAnsi="Umprum" w:cs="Times New Roman"/>
          <w:lang w:eastAsia="cs-CZ"/>
        </w:rPr>
        <w:t>Griff</w:t>
      </w:r>
      <w:proofErr w:type="spellEnd"/>
      <w:r w:rsidR="00E05155">
        <w:rPr>
          <w:rFonts w:ascii="Umprum" w:eastAsia="Times New Roman" w:hAnsi="Umprum" w:cs="Times New Roman"/>
          <w:lang w:eastAsia="cs-CZ"/>
        </w:rPr>
        <w:t>)</w:t>
      </w:r>
    </w:p>
    <w:p w:rsidR="00456512" w:rsidRDefault="00456512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754D3" w:rsidRDefault="00E754D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754D3" w:rsidRDefault="00E754D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474A3" w:rsidRPr="007854D2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7854D2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6B05A6" w:rsidRPr="007854D2">
        <w:rPr>
          <w:rFonts w:ascii="Umprum" w:hAnsi="Umprum"/>
          <w:bCs/>
          <w:sz w:val="18"/>
          <w:szCs w:val="18"/>
        </w:rPr>
        <w:t>Mgr. Kamila Stehlíková</w:t>
      </w:r>
      <w:r w:rsidR="00BF7C7C" w:rsidRPr="007854D2">
        <w:rPr>
          <w:rFonts w:ascii="Umprum" w:hAnsi="Umprum"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Vysoká škola uměleckoprůmyslová v</w:t>
      </w:r>
      <w:r w:rsidR="00BF7C7C" w:rsidRPr="007854D2">
        <w:rPr>
          <w:rFonts w:ascii="Umprum" w:hAnsi="Umprum"/>
          <w:sz w:val="18"/>
          <w:szCs w:val="18"/>
        </w:rPr>
        <w:t> </w:t>
      </w:r>
      <w:r w:rsidRPr="007854D2">
        <w:rPr>
          <w:rFonts w:ascii="Umprum" w:hAnsi="Umprum"/>
          <w:sz w:val="18"/>
          <w:szCs w:val="18"/>
        </w:rPr>
        <w:t>Praze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náměstí Jana Palacha 80, 116 93 Praha 1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t</w:t>
      </w:r>
      <w:r w:rsidR="00BF7C7C" w:rsidRPr="007854D2">
        <w:rPr>
          <w:rFonts w:ascii="Umprum" w:hAnsi="Umprum"/>
          <w:sz w:val="18"/>
          <w:szCs w:val="18"/>
        </w:rPr>
        <w:t xml:space="preserve">el: </w:t>
      </w:r>
      <w:r w:rsidR="006B05A6" w:rsidRPr="007854D2">
        <w:rPr>
          <w:rFonts w:ascii="Umprum" w:hAnsi="Umprum"/>
          <w:sz w:val="18"/>
          <w:szCs w:val="18"/>
        </w:rPr>
        <w:t>251 098 262 / mobil: 739 304 060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BF7C7C" w:rsidRPr="007854D2">
        <w:rPr>
          <w:rFonts w:ascii="Umprum" w:hAnsi="Umprum"/>
          <w:sz w:val="18"/>
          <w:szCs w:val="18"/>
        </w:rPr>
        <w:t>vanova</w:t>
      </w:r>
      <w:r w:rsidRPr="007854D2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7854D2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7854D2" w:rsidRDefault="00F72C8E" w:rsidP="00F72C8E">
      <w:pPr>
        <w:pStyle w:val="Nadpis2"/>
        <w:rPr>
          <w:rFonts w:ascii="Umprum" w:hAnsi="Umprum"/>
          <w:sz w:val="20"/>
        </w:rPr>
      </w:pPr>
      <w:r w:rsidRPr="007854D2">
        <w:rPr>
          <w:rFonts w:ascii="Umprum" w:hAnsi="Umprum"/>
          <w:noProof/>
          <w:sz w:val="20"/>
        </w:rPr>
        <w:drawing>
          <wp:inline distT="0" distB="0" distL="0" distR="0" wp14:anchorId="7B642E01" wp14:editId="4D45D42C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4D2">
        <w:rPr>
          <w:rFonts w:ascii="Umprum" w:hAnsi="Umprum"/>
          <w:sz w:val="20"/>
        </w:rPr>
        <w:t xml:space="preserve"> </w:t>
      </w:r>
      <w:r w:rsidRPr="007854D2">
        <w:rPr>
          <w:rFonts w:ascii="Umprum" w:hAnsi="Umprum"/>
          <w:b w:val="0"/>
          <w:sz w:val="20"/>
        </w:rPr>
        <w:t xml:space="preserve">VŠUP - </w:t>
      </w:r>
      <w:proofErr w:type="spellStart"/>
      <w:r w:rsidRPr="007854D2">
        <w:rPr>
          <w:rFonts w:ascii="Umprum" w:hAnsi="Umprum"/>
          <w:b w:val="0"/>
          <w:color w:val="000000" w:themeColor="text1"/>
          <w:sz w:val="20"/>
        </w:rPr>
        <w:t>Vysoká</w:t>
      </w:r>
      <w:r w:rsidRPr="007854D2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F0087A" w:rsidRDefault="00F0087A" w:rsidP="00F0087A">
      <w:pPr>
        <w:rPr>
          <w:rFonts w:ascii="Umprum" w:hAnsi="Umprum"/>
          <w:i/>
          <w:iCs/>
          <w:sz w:val="18"/>
          <w:szCs w:val="18"/>
        </w:rPr>
      </w:pPr>
      <w:r w:rsidRPr="007854D2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Pr="007854D2">
        <w:rPr>
          <w:rFonts w:ascii="Umprum" w:hAnsi="Umprum"/>
          <w:b/>
          <w:bCs/>
          <w:i/>
          <w:sz w:val="18"/>
          <w:szCs w:val="18"/>
        </w:rPr>
        <w:br/>
      </w:r>
      <w:r w:rsidRPr="007854D2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 teorie a dějin umění.</w:t>
      </w:r>
      <w:r w:rsidRPr="007854D2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7854D2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uznávanými osobnostmi. </w:t>
      </w:r>
    </w:p>
    <w:p w:rsidR="00E754D3" w:rsidRDefault="00E754D3" w:rsidP="00F0087A">
      <w:pPr>
        <w:rPr>
          <w:rFonts w:ascii="Umprum" w:hAnsi="Umprum"/>
          <w:i/>
          <w:iCs/>
          <w:sz w:val="18"/>
          <w:szCs w:val="18"/>
        </w:rPr>
      </w:pPr>
    </w:p>
    <w:p w:rsidR="00E754D3" w:rsidRPr="007854D2" w:rsidRDefault="00E754D3" w:rsidP="00F0087A">
      <w:pPr>
        <w:rPr>
          <w:rFonts w:ascii="Umprum" w:hAnsi="Umprum"/>
          <w:b/>
          <w:bCs/>
          <w:i/>
          <w:sz w:val="18"/>
          <w:szCs w:val="18"/>
        </w:rPr>
      </w:pPr>
    </w:p>
    <w:p w:rsidR="009A6E48" w:rsidRPr="007854D2" w:rsidRDefault="00601680" w:rsidP="00BF7C7C">
      <w:pPr>
        <w:rPr>
          <w:rFonts w:ascii="Umprum" w:hAnsi="Umprum"/>
          <w:b/>
          <w:bCs/>
          <w:i/>
          <w:sz w:val="18"/>
          <w:szCs w:val="18"/>
        </w:rPr>
      </w:pPr>
      <w:r>
        <w:rPr>
          <w:rFonts w:ascii="Umprum" w:hAnsi="Umprum"/>
          <w:b/>
          <w:bCs/>
          <w:i/>
          <w:noProof/>
          <w:sz w:val="18"/>
          <w:szCs w:val="18"/>
          <w:lang w:eastAsia="cs-CZ"/>
        </w:rPr>
        <w:drawing>
          <wp:inline distT="0" distB="0" distL="0" distR="0">
            <wp:extent cx="4932129" cy="2114312"/>
            <wp:effectExtent l="0" t="0" r="190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zori - mal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422" cy="212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E48" w:rsidRPr="007854D2" w:rsidSect="0060168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B0165"/>
    <w:rsid w:val="000D5AFE"/>
    <w:rsid w:val="00101106"/>
    <w:rsid w:val="00161759"/>
    <w:rsid w:val="00161A96"/>
    <w:rsid w:val="001B549D"/>
    <w:rsid w:val="0030135F"/>
    <w:rsid w:val="00343456"/>
    <w:rsid w:val="0036463B"/>
    <w:rsid w:val="003C269B"/>
    <w:rsid w:val="003E3AE4"/>
    <w:rsid w:val="00456512"/>
    <w:rsid w:val="004F44C2"/>
    <w:rsid w:val="005353A5"/>
    <w:rsid w:val="00551DD1"/>
    <w:rsid w:val="00565370"/>
    <w:rsid w:val="00574A4C"/>
    <w:rsid w:val="0059719C"/>
    <w:rsid w:val="005F384A"/>
    <w:rsid w:val="00601680"/>
    <w:rsid w:val="00633D55"/>
    <w:rsid w:val="00670E58"/>
    <w:rsid w:val="00685EF9"/>
    <w:rsid w:val="006A5E9E"/>
    <w:rsid w:val="006B05A6"/>
    <w:rsid w:val="006D258D"/>
    <w:rsid w:val="006F0AF0"/>
    <w:rsid w:val="00706AE8"/>
    <w:rsid w:val="00721F17"/>
    <w:rsid w:val="00744F35"/>
    <w:rsid w:val="0075362E"/>
    <w:rsid w:val="00762A13"/>
    <w:rsid w:val="007854D2"/>
    <w:rsid w:val="008251A5"/>
    <w:rsid w:val="008B37C5"/>
    <w:rsid w:val="008B3F20"/>
    <w:rsid w:val="008E2031"/>
    <w:rsid w:val="0092673F"/>
    <w:rsid w:val="00961A58"/>
    <w:rsid w:val="009A6E48"/>
    <w:rsid w:val="009A7E6E"/>
    <w:rsid w:val="009C154E"/>
    <w:rsid w:val="009E70E9"/>
    <w:rsid w:val="00A2109A"/>
    <w:rsid w:val="00A757D4"/>
    <w:rsid w:val="00A93967"/>
    <w:rsid w:val="00AA24F8"/>
    <w:rsid w:val="00AA380A"/>
    <w:rsid w:val="00AE4ABD"/>
    <w:rsid w:val="00B037B2"/>
    <w:rsid w:val="00B32850"/>
    <w:rsid w:val="00BA5AF7"/>
    <w:rsid w:val="00BF7C7C"/>
    <w:rsid w:val="00C43E5C"/>
    <w:rsid w:val="00C608A6"/>
    <w:rsid w:val="00C7011E"/>
    <w:rsid w:val="00C77BB3"/>
    <w:rsid w:val="00C97B45"/>
    <w:rsid w:val="00CA01B0"/>
    <w:rsid w:val="00CE721D"/>
    <w:rsid w:val="00D507B9"/>
    <w:rsid w:val="00DA07CF"/>
    <w:rsid w:val="00DF6E9B"/>
    <w:rsid w:val="00E05155"/>
    <w:rsid w:val="00E1011F"/>
    <w:rsid w:val="00E474A3"/>
    <w:rsid w:val="00E5038A"/>
    <w:rsid w:val="00E754D3"/>
    <w:rsid w:val="00E97C40"/>
    <w:rsid w:val="00F0087A"/>
    <w:rsid w:val="00F07702"/>
    <w:rsid w:val="00F72C8E"/>
    <w:rsid w:val="00FA698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15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C154E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0515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15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C154E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0515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11</cp:revision>
  <cp:lastPrinted>2016-01-18T15:52:00Z</cp:lastPrinted>
  <dcterms:created xsi:type="dcterms:W3CDTF">2016-01-11T13:55:00Z</dcterms:created>
  <dcterms:modified xsi:type="dcterms:W3CDTF">2016-01-19T13:54:00Z</dcterms:modified>
</cp:coreProperties>
</file>